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862" w:rsidRPr="00600230" w:rsidRDefault="00600230">
      <w:pPr>
        <w:rPr>
          <w:rFonts w:asciiTheme="minorEastAsia" w:hAnsiTheme="minorEastAsia"/>
          <w:sz w:val="24"/>
          <w:szCs w:val="24"/>
        </w:rPr>
      </w:pPr>
      <w:r w:rsidRPr="00600230">
        <w:rPr>
          <w:rFonts w:asciiTheme="minorEastAsia" w:hAnsiTheme="minorEastAsia"/>
          <w:noProof/>
          <w:sz w:val="24"/>
          <w:szCs w:val="24"/>
        </w:rPr>
        <w:drawing>
          <wp:inline distT="0" distB="0" distL="0" distR="0">
            <wp:extent cx="5420489" cy="7429500"/>
            <wp:effectExtent l="19050" t="0" r="8761" b="0"/>
            <wp:docPr id="1" name="图片 0" descr="712x5x7kD9L._AA150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12x5x7kD9L._AA1500_.jpg"/>
                    <pic:cNvPicPr/>
                  </pic:nvPicPr>
                  <pic:blipFill>
                    <a:blip r:embed="rId6" cstate="print"/>
                    <a:srcRect l="13484" r="13557"/>
                    <a:stretch>
                      <a:fillRect/>
                    </a:stretch>
                  </pic:blipFill>
                  <pic:spPr>
                    <a:xfrm>
                      <a:off x="0" y="0"/>
                      <a:ext cx="5420489" cy="7429500"/>
                    </a:xfrm>
                    <a:prstGeom prst="rect">
                      <a:avLst/>
                    </a:prstGeom>
                  </pic:spPr>
                </pic:pic>
              </a:graphicData>
            </a:graphic>
          </wp:inline>
        </w:drawing>
      </w:r>
    </w:p>
    <w:p w:rsidR="00600230" w:rsidRPr="00600230" w:rsidRDefault="00600230">
      <w:pPr>
        <w:rPr>
          <w:rFonts w:asciiTheme="minorEastAsia" w:hAnsiTheme="minorEastAsia"/>
          <w:sz w:val="24"/>
          <w:szCs w:val="24"/>
        </w:rPr>
      </w:pPr>
      <w:r w:rsidRPr="00600230">
        <w:rPr>
          <w:rFonts w:asciiTheme="minorEastAsia" w:hAnsiTheme="minorEastAsia" w:hint="eastAsia"/>
          <w:sz w:val="24"/>
          <w:szCs w:val="24"/>
        </w:rPr>
        <w:t>《实施国家知识产权战略  提升专利代理服务能力</w:t>
      </w:r>
    </w:p>
    <w:p w:rsidR="00600230" w:rsidRPr="00600230" w:rsidRDefault="00600230">
      <w:pPr>
        <w:rPr>
          <w:rFonts w:asciiTheme="minorEastAsia" w:hAnsiTheme="minorEastAsia"/>
          <w:sz w:val="24"/>
          <w:szCs w:val="24"/>
        </w:rPr>
      </w:pPr>
      <w:r w:rsidRPr="00600230">
        <w:rPr>
          <w:rFonts w:asciiTheme="minorEastAsia" w:hAnsiTheme="minorEastAsia" w:hint="eastAsia"/>
          <w:sz w:val="24"/>
          <w:szCs w:val="24"/>
        </w:rPr>
        <w:t>——2011年中华全国代理人协会年会第二届知识产权论坛论文选编》</w:t>
      </w:r>
    </w:p>
    <w:p w:rsidR="00600230" w:rsidRPr="00600230" w:rsidRDefault="00600230">
      <w:pPr>
        <w:rPr>
          <w:rFonts w:asciiTheme="minorEastAsia" w:hAnsiTheme="minorEastAsia"/>
          <w:sz w:val="24"/>
          <w:szCs w:val="24"/>
        </w:rPr>
      </w:pPr>
    </w:p>
    <w:p w:rsidR="00600230" w:rsidRPr="00600230" w:rsidRDefault="00600230">
      <w:pPr>
        <w:rPr>
          <w:rFonts w:asciiTheme="minorEastAsia" w:hAnsiTheme="minorEastAsia"/>
          <w:sz w:val="24"/>
          <w:szCs w:val="24"/>
        </w:rPr>
      </w:pPr>
    </w:p>
    <w:p w:rsidR="00600230" w:rsidRPr="00600230" w:rsidRDefault="00600230">
      <w:pPr>
        <w:rPr>
          <w:rFonts w:asciiTheme="minorEastAsia" w:hAnsiTheme="minorEastAsia"/>
          <w:sz w:val="24"/>
          <w:szCs w:val="24"/>
        </w:rPr>
      </w:pPr>
    </w:p>
    <w:p w:rsidR="00600230" w:rsidRPr="00600230" w:rsidRDefault="00600230">
      <w:pPr>
        <w:rPr>
          <w:rFonts w:asciiTheme="minorEastAsia" w:hAnsiTheme="minorEastAsia"/>
          <w:sz w:val="24"/>
          <w:szCs w:val="24"/>
        </w:rPr>
      </w:pPr>
    </w:p>
    <w:tbl>
      <w:tblPr>
        <w:tblW w:w="0" w:type="auto"/>
        <w:tblCellSpacing w:w="0" w:type="dxa"/>
        <w:shd w:val="clear" w:color="auto" w:fill="FFFFFF" w:themeFill="background1"/>
        <w:tblCellMar>
          <w:left w:w="0" w:type="dxa"/>
          <w:right w:w="0" w:type="dxa"/>
        </w:tblCellMar>
        <w:tblLook w:val="04A0"/>
      </w:tblPr>
      <w:tblGrid>
        <w:gridCol w:w="600"/>
        <w:gridCol w:w="6626"/>
        <w:gridCol w:w="1080"/>
      </w:tblGrid>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lastRenderedPageBreak/>
              <w:t>0</w:t>
            </w:r>
            <w:r w:rsidR="00AD69BD">
              <w:rPr>
                <w:rFonts w:asciiTheme="minorEastAsia" w:hAnsiTheme="minorEastAsia" w:cs="宋体" w:hint="eastAsia"/>
                <w:kern w:val="0"/>
                <w:sz w:val="24"/>
                <w:szCs w:val="24"/>
              </w:rPr>
              <w:t>00、</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7" w:history="1">
              <w:r w:rsidR="00AD69BD" w:rsidRPr="00227BE9">
                <w:rPr>
                  <w:rStyle w:val="a6"/>
                  <w:rFonts w:asciiTheme="minorEastAsia" w:hAnsiTheme="minorEastAsia" w:cs="宋体"/>
                  <w:kern w:val="0"/>
                  <w:sz w:val="24"/>
                  <w:szCs w:val="24"/>
                </w:rPr>
                <w:t>序言</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7-9</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01、</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8" w:history="1">
              <w:r w:rsidR="00AD69BD" w:rsidRPr="00FE4D6D">
                <w:rPr>
                  <w:rStyle w:val="a6"/>
                  <w:rFonts w:asciiTheme="minorEastAsia" w:hAnsiTheme="minorEastAsia" w:cs="宋体"/>
                  <w:kern w:val="0"/>
                  <w:sz w:val="24"/>
                  <w:szCs w:val="24"/>
                </w:rPr>
                <w:t>加强企业管理知识培训,促进专利代理机构的健康发展</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10-15</w:t>
            </w:r>
          </w:p>
        </w:tc>
      </w:tr>
      <w:tr w:rsidR="00AD69BD" w:rsidRPr="00962A48" w:rsidTr="00765BEB">
        <w:trPr>
          <w:tblCellSpacing w:w="0" w:type="dxa"/>
        </w:trPr>
        <w:tc>
          <w:tcPr>
            <w:tcW w:w="0" w:type="auto"/>
            <w:shd w:val="clear" w:color="auto" w:fill="FFFFFF" w:themeFill="background1"/>
          </w:tcPr>
          <w:p w:rsidR="00AD69BD" w:rsidRPr="00962A48" w:rsidRDefault="00AD69BD"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765BEB">
              <w:rPr>
                <w:rFonts w:asciiTheme="minorEastAsia" w:hAnsiTheme="minorEastAsia" w:cs="宋体" w:hint="eastAsia"/>
                <w:kern w:val="0"/>
                <w:sz w:val="24"/>
                <w:szCs w:val="24"/>
              </w:rPr>
              <w:t>0</w:t>
            </w:r>
            <w:r>
              <w:rPr>
                <w:rFonts w:asciiTheme="minorEastAsia" w:hAnsiTheme="minorEastAsia" w:cs="宋体" w:hint="eastAsia"/>
                <w:kern w:val="0"/>
                <w:sz w:val="24"/>
                <w:szCs w:val="24"/>
              </w:rPr>
              <w:t>2、</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9" w:history="1">
              <w:r w:rsidR="00AD69BD" w:rsidRPr="008F7829">
                <w:rPr>
                  <w:rStyle w:val="a6"/>
                  <w:rFonts w:asciiTheme="minorEastAsia" w:hAnsiTheme="minorEastAsia" w:cs="宋体"/>
                  <w:kern w:val="0"/>
                  <w:sz w:val="24"/>
                  <w:szCs w:val="24"/>
                </w:rPr>
                <w:t>论专利代理机构的质量管理制度</w:t>
              </w:r>
            </w:hyperlink>
            <w:r w:rsidR="007C1562">
              <w:rPr>
                <w:rFonts w:ascii="宋体" w:eastAsia="宋体" w:hAnsi="宋体" w:hint="eastAsia"/>
              </w:rPr>
              <w:t>★</w:t>
            </w:r>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16-30</w:t>
            </w:r>
          </w:p>
        </w:tc>
      </w:tr>
      <w:tr w:rsidR="00AD69BD" w:rsidRPr="00962A48" w:rsidTr="00765BEB">
        <w:trPr>
          <w:tblCellSpacing w:w="0" w:type="dxa"/>
        </w:trPr>
        <w:tc>
          <w:tcPr>
            <w:tcW w:w="0" w:type="auto"/>
            <w:shd w:val="clear" w:color="auto" w:fill="FFFFFF" w:themeFill="background1"/>
          </w:tcPr>
          <w:p w:rsidR="00AD69BD" w:rsidRPr="00962A48" w:rsidRDefault="00AD69BD"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765BEB">
              <w:rPr>
                <w:rFonts w:asciiTheme="minorEastAsia" w:hAnsiTheme="minorEastAsia" w:cs="宋体" w:hint="eastAsia"/>
                <w:kern w:val="0"/>
                <w:sz w:val="24"/>
                <w:szCs w:val="24"/>
              </w:rPr>
              <w:t>0</w:t>
            </w:r>
            <w:r>
              <w:rPr>
                <w:rFonts w:asciiTheme="minorEastAsia" w:hAnsiTheme="minorEastAsia" w:cs="宋体" w:hint="eastAsia"/>
                <w:kern w:val="0"/>
                <w:sz w:val="24"/>
                <w:szCs w:val="24"/>
              </w:rPr>
              <w:t>3、</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0" w:history="1">
              <w:r w:rsidR="00AD69BD" w:rsidRPr="002E0A3B">
                <w:rPr>
                  <w:rStyle w:val="a6"/>
                  <w:rFonts w:asciiTheme="minorEastAsia" w:hAnsiTheme="minorEastAsia" w:cs="宋体"/>
                  <w:kern w:val="0"/>
                  <w:sz w:val="24"/>
                  <w:szCs w:val="24"/>
                </w:rPr>
                <w:t>浅谈IP代理机构管理改革与信息化建设</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31-33</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04、</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1" w:history="1">
              <w:r w:rsidR="00AD69BD" w:rsidRPr="006223ED">
                <w:rPr>
                  <w:rStyle w:val="a6"/>
                  <w:rFonts w:asciiTheme="minorEastAsia" w:hAnsiTheme="minorEastAsia" w:cs="宋体"/>
                  <w:kern w:val="0"/>
                  <w:sz w:val="24"/>
                  <w:szCs w:val="24"/>
                </w:rPr>
                <w:t>浅谈专利代理机构的企业文化建设</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34-42</w:t>
            </w:r>
          </w:p>
        </w:tc>
      </w:tr>
      <w:tr w:rsidR="00AD69BD" w:rsidRPr="00962A48" w:rsidTr="00765BEB">
        <w:trPr>
          <w:tblCellSpacing w:w="0" w:type="dxa"/>
        </w:trPr>
        <w:tc>
          <w:tcPr>
            <w:tcW w:w="0" w:type="auto"/>
            <w:shd w:val="clear" w:color="auto" w:fill="FFFFFF" w:themeFill="background1"/>
          </w:tcPr>
          <w:p w:rsidR="00AD69BD" w:rsidRPr="00962A48" w:rsidRDefault="00AD69BD"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765BEB">
              <w:rPr>
                <w:rFonts w:asciiTheme="minorEastAsia" w:hAnsiTheme="minorEastAsia" w:cs="宋体" w:hint="eastAsia"/>
                <w:kern w:val="0"/>
                <w:sz w:val="24"/>
                <w:szCs w:val="24"/>
              </w:rPr>
              <w:t>0</w:t>
            </w:r>
            <w:r>
              <w:rPr>
                <w:rFonts w:asciiTheme="minorEastAsia" w:hAnsiTheme="minorEastAsia" w:cs="宋体" w:hint="eastAsia"/>
                <w:kern w:val="0"/>
                <w:sz w:val="24"/>
                <w:szCs w:val="24"/>
              </w:rPr>
              <w:t>5、</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2" w:history="1">
              <w:r w:rsidR="00AD69BD" w:rsidRPr="006223ED">
                <w:rPr>
                  <w:rStyle w:val="a6"/>
                  <w:rFonts w:asciiTheme="minorEastAsia" w:hAnsiTheme="minorEastAsia" w:cs="宋体"/>
                  <w:kern w:val="0"/>
                  <w:sz w:val="24"/>
                  <w:szCs w:val="24"/>
                </w:rPr>
                <w:t>浅谈专利代理人的法律学习</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43-46</w:t>
            </w:r>
          </w:p>
        </w:tc>
      </w:tr>
      <w:tr w:rsidR="00AD69BD" w:rsidRPr="00962A48" w:rsidTr="00765BEB">
        <w:trPr>
          <w:tblCellSpacing w:w="0" w:type="dxa"/>
        </w:trPr>
        <w:tc>
          <w:tcPr>
            <w:tcW w:w="0" w:type="auto"/>
            <w:shd w:val="clear" w:color="auto" w:fill="FFFFFF" w:themeFill="background1"/>
          </w:tcPr>
          <w:p w:rsidR="00AD69BD" w:rsidRPr="00962A48" w:rsidRDefault="00AD69BD"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765BEB">
              <w:rPr>
                <w:rFonts w:asciiTheme="minorEastAsia" w:hAnsiTheme="minorEastAsia" w:cs="宋体" w:hint="eastAsia"/>
                <w:kern w:val="0"/>
                <w:sz w:val="24"/>
                <w:szCs w:val="24"/>
              </w:rPr>
              <w:t>0</w:t>
            </w:r>
            <w:r>
              <w:rPr>
                <w:rFonts w:asciiTheme="minorEastAsia" w:hAnsiTheme="minorEastAsia" w:cs="宋体" w:hint="eastAsia"/>
                <w:kern w:val="0"/>
                <w:sz w:val="24"/>
                <w:szCs w:val="24"/>
              </w:rPr>
              <w:t>6、</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3" w:history="1">
              <w:r w:rsidR="00AD69BD" w:rsidRPr="002C273D">
                <w:rPr>
                  <w:rStyle w:val="a6"/>
                  <w:rFonts w:asciiTheme="minorEastAsia" w:hAnsiTheme="minorEastAsia" w:cs="宋体"/>
                  <w:kern w:val="0"/>
                  <w:sz w:val="24"/>
                  <w:szCs w:val="24"/>
                </w:rPr>
                <w:t>全球专利质量危机以及一些提高专利质量的举措</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47-61</w:t>
            </w:r>
          </w:p>
        </w:tc>
      </w:tr>
      <w:tr w:rsidR="00AD69BD" w:rsidRPr="00962A48" w:rsidTr="00765BEB">
        <w:trPr>
          <w:tblCellSpacing w:w="0" w:type="dxa"/>
        </w:trPr>
        <w:tc>
          <w:tcPr>
            <w:tcW w:w="0" w:type="auto"/>
            <w:shd w:val="clear" w:color="auto" w:fill="FFFFFF" w:themeFill="background1"/>
          </w:tcPr>
          <w:p w:rsidR="00AD69BD" w:rsidRPr="00962A48" w:rsidRDefault="00AD69BD"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765BEB">
              <w:rPr>
                <w:rFonts w:asciiTheme="minorEastAsia" w:hAnsiTheme="minorEastAsia" w:cs="宋体" w:hint="eastAsia"/>
                <w:kern w:val="0"/>
                <w:sz w:val="24"/>
                <w:szCs w:val="24"/>
              </w:rPr>
              <w:t>0</w:t>
            </w:r>
            <w:r>
              <w:rPr>
                <w:rFonts w:asciiTheme="minorEastAsia" w:hAnsiTheme="minorEastAsia" w:cs="宋体" w:hint="eastAsia"/>
                <w:kern w:val="0"/>
                <w:sz w:val="24"/>
                <w:szCs w:val="24"/>
              </w:rPr>
              <w:t>7、</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4" w:history="1">
              <w:r w:rsidR="00AD69BD" w:rsidRPr="002C273D">
                <w:rPr>
                  <w:rStyle w:val="a6"/>
                  <w:rFonts w:asciiTheme="minorEastAsia" w:hAnsiTheme="minorEastAsia" w:cs="宋体"/>
                  <w:kern w:val="0"/>
                  <w:sz w:val="24"/>
                  <w:szCs w:val="24"/>
                </w:rPr>
                <w:t>提升代理服务质量 与国内IP行业共成长</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62-65</w:t>
            </w:r>
          </w:p>
        </w:tc>
      </w:tr>
      <w:tr w:rsidR="00AD69BD" w:rsidRPr="00962A48" w:rsidTr="00765BEB">
        <w:trPr>
          <w:tblCellSpacing w:w="0" w:type="dxa"/>
        </w:trPr>
        <w:tc>
          <w:tcPr>
            <w:tcW w:w="0" w:type="auto"/>
            <w:shd w:val="clear" w:color="auto" w:fill="FFFFFF" w:themeFill="background1"/>
          </w:tcPr>
          <w:p w:rsidR="00AD69BD" w:rsidRPr="00962A48" w:rsidRDefault="00AD69BD"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765BEB">
              <w:rPr>
                <w:rFonts w:asciiTheme="minorEastAsia" w:hAnsiTheme="minorEastAsia" w:cs="宋体" w:hint="eastAsia"/>
                <w:kern w:val="0"/>
                <w:sz w:val="24"/>
                <w:szCs w:val="24"/>
              </w:rPr>
              <w:t>0</w:t>
            </w:r>
            <w:r>
              <w:rPr>
                <w:rFonts w:asciiTheme="minorEastAsia" w:hAnsiTheme="minorEastAsia" w:cs="宋体" w:hint="eastAsia"/>
                <w:kern w:val="0"/>
                <w:sz w:val="24"/>
                <w:szCs w:val="24"/>
              </w:rPr>
              <w:t>8、</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5" w:history="1">
              <w:r w:rsidR="00AD69BD" w:rsidRPr="002C273D">
                <w:rPr>
                  <w:rStyle w:val="a6"/>
                  <w:rFonts w:asciiTheme="minorEastAsia" w:hAnsiTheme="minorEastAsia" w:cs="宋体"/>
                  <w:kern w:val="0"/>
                  <w:sz w:val="24"/>
                  <w:szCs w:val="24"/>
                </w:rPr>
                <w:t>拓展专利代理工作 提升专利代理服务能力</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66-69</w:t>
            </w:r>
          </w:p>
        </w:tc>
      </w:tr>
      <w:tr w:rsidR="00AD69BD" w:rsidRPr="00962A48" w:rsidTr="00765BEB">
        <w:trPr>
          <w:tblCellSpacing w:w="0" w:type="dxa"/>
        </w:trPr>
        <w:tc>
          <w:tcPr>
            <w:tcW w:w="0" w:type="auto"/>
            <w:shd w:val="clear" w:color="auto" w:fill="FFFFFF" w:themeFill="background1"/>
          </w:tcPr>
          <w:p w:rsidR="00AD69BD" w:rsidRPr="00962A48" w:rsidRDefault="00AD69BD"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765BEB">
              <w:rPr>
                <w:rFonts w:asciiTheme="minorEastAsia" w:hAnsiTheme="minorEastAsia" w:cs="宋体" w:hint="eastAsia"/>
                <w:kern w:val="0"/>
                <w:sz w:val="24"/>
                <w:szCs w:val="24"/>
              </w:rPr>
              <w:t>0</w:t>
            </w:r>
            <w:r>
              <w:rPr>
                <w:rFonts w:asciiTheme="minorEastAsia" w:hAnsiTheme="minorEastAsia" w:cs="宋体" w:hint="eastAsia"/>
                <w:kern w:val="0"/>
                <w:sz w:val="24"/>
                <w:szCs w:val="24"/>
              </w:rPr>
              <w:t>9、</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6" w:history="1">
              <w:r w:rsidR="00AD69BD" w:rsidRPr="002C273D">
                <w:rPr>
                  <w:rStyle w:val="a6"/>
                  <w:rFonts w:asciiTheme="minorEastAsia" w:hAnsiTheme="minorEastAsia" w:cs="宋体"/>
                  <w:kern w:val="0"/>
                  <w:sz w:val="24"/>
                  <w:szCs w:val="24"/>
                </w:rPr>
                <w:t>严格依法行政,树立行业新风</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70-76</w:t>
            </w:r>
          </w:p>
        </w:tc>
      </w:tr>
      <w:tr w:rsidR="00AD69BD" w:rsidRPr="00962A48" w:rsidTr="00765BEB">
        <w:trPr>
          <w:tblCellSpacing w:w="0" w:type="dxa"/>
        </w:trPr>
        <w:tc>
          <w:tcPr>
            <w:tcW w:w="0" w:type="auto"/>
            <w:shd w:val="clear" w:color="auto" w:fill="FFFFFF" w:themeFill="background1"/>
          </w:tcPr>
          <w:p w:rsidR="00AD69BD" w:rsidRPr="00962A48" w:rsidRDefault="00765BEB" w:rsidP="00765BEB">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1</w:t>
            </w: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7" w:history="1">
              <w:r w:rsidR="00AD69BD" w:rsidRPr="002C273D">
                <w:rPr>
                  <w:rStyle w:val="a6"/>
                  <w:rFonts w:asciiTheme="minorEastAsia" w:hAnsiTheme="minorEastAsia" w:cs="宋体"/>
                  <w:kern w:val="0"/>
                  <w:sz w:val="24"/>
                  <w:szCs w:val="24"/>
                </w:rPr>
                <w:t>以国家知识产权战略实施为契机,加快知识产权代理机构的产业升级</w:t>
              </w:r>
            </w:hyperlink>
            <w:r w:rsidR="007C1562">
              <w:rPr>
                <w:rFonts w:ascii="宋体" w:eastAsia="宋体" w:hAnsi="宋体" w:hint="eastAsia"/>
              </w:rPr>
              <w:t>★</w:t>
            </w:r>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77-89</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11、</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8" w:history="1">
              <w:r w:rsidR="00AD69BD" w:rsidRPr="00E029A9">
                <w:rPr>
                  <w:rStyle w:val="a6"/>
                  <w:rFonts w:asciiTheme="minorEastAsia" w:hAnsiTheme="minorEastAsia" w:cs="宋体"/>
                  <w:kern w:val="0"/>
                  <w:sz w:val="24"/>
                  <w:szCs w:val="24"/>
                </w:rPr>
                <w:t>在建设创新型国家的战略中专利代理人的使命</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90-94</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12、</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9" w:history="1">
              <w:r w:rsidR="00AD69BD" w:rsidRPr="00E029A9">
                <w:rPr>
                  <w:rStyle w:val="a6"/>
                  <w:rFonts w:asciiTheme="minorEastAsia" w:hAnsiTheme="minorEastAsia" w:cs="宋体"/>
                  <w:kern w:val="0"/>
                  <w:sz w:val="24"/>
                  <w:szCs w:val="24"/>
                </w:rPr>
                <w:t>知识产权代理机构关键职群胜任特征模型构建探析</w:t>
              </w:r>
            </w:hyperlink>
            <w:r w:rsidR="007C1562">
              <w:rPr>
                <w:rFonts w:ascii="宋体" w:eastAsia="宋体" w:hAnsi="宋体" w:hint="eastAsia"/>
              </w:rPr>
              <w:t>★</w:t>
            </w:r>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95-111</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13、</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20" w:history="1">
              <w:r w:rsidR="00AD69BD" w:rsidRPr="00E029A9">
                <w:rPr>
                  <w:rStyle w:val="a6"/>
                  <w:rFonts w:asciiTheme="minorEastAsia" w:hAnsiTheme="minorEastAsia" w:cs="宋体"/>
                  <w:kern w:val="0"/>
                  <w:sz w:val="24"/>
                  <w:szCs w:val="24"/>
                </w:rPr>
                <w:t>知识产权咨询与知识产权代理辨析</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112-118</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14、</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21" w:history="1">
              <w:r w:rsidR="00AD69BD" w:rsidRPr="00E029A9">
                <w:rPr>
                  <w:rStyle w:val="a6"/>
                  <w:rFonts w:asciiTheme="minorEastAsia" w:hAnsiTheme="minorEastAsia" w:cs="宋体"/>
                  <w:kern w:val="0"/>
                  <w:sz w:val="24"/>
                  <w:szCs w:val="24"/>
                </w:rPr>
                <w:t>专利代理机构流程管理浅析</w:t>
              </w:r>
            </w:hyperlink>
            <w:r w:rsidR="007C1562">
              <w:rPr>
                <w:rFonts w:ascii="宋体" w:eastAsia="宋体" w:hAnsi="宋体" w:hint="eastAsia"/>
              </w:rPr>
              <w:t>★</w:t>
            </w:r>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119-143</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15、</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22" w:history="1">
              <w:r w:rsidR="00AD69BD" w:rsidRPr="00143549">
                <w:rPr>
                  <w:rStyle w:val="a6"/>
                  <w:rFonts w:asciiTheme="minorEastAsia" w:hAnsiTheme="minorEastAsia" w:cs="宋体"/>
                  <w:kern w:val="0"/>
                  <w:sz w:val="24"/>
                  <w:szCs w:val="24"/>
                </w:rPr>
                <w:t>专利代理学术研究中的法律思考</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144-150</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16、</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23" w:history="1">
              <w:r w:rsidR="00AD69BD" w:rsidRPr="00143549">
                <w:rPr>
                  <w:rStyle w:val="a6"/>
                  <w:rFonts w:asciiTheme="minorEastAsia" w:hAnsiTheme="minorEastAsia" w:cs="宋体"/>
                  <w:kern w:val="0"/>
                  <w:sz w:val="24"/>
                  <w:szCs w:val="24"/>
                </w:rPr>
                <w:t>从化学领域的几个案例浅议修改超范围</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151-155</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17、</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24" w:history="1">
              <w:r w:rsidR="00AD69BD" w:rsidRPr="00143549">
                <w:rPr>
                  <w:rStyle w:val="a6"/>
                  <w:rFonts w:asciiTheme="minorEastAsia" w:hAnsiTheme="minorEastAsia" w:cs="宋体"/>
                  <w:kern w:val="0"/>
                  <w:sz w:val="24"/>
                  <w:szCs w:val="24"/>
                </w:rPr>
                <w:t>从三个实际案例探讨公开充分的审查标准和申请人的答复技巧</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156-164</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18、</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25" w:history="1">
              <w:r w:rsidR="00AD69BD" w:rsidRPr="00A93889">
                <w:rPr>
                  <w:rStyle w:val="a6"/>
                  <w:rFonts w:asciiTheme="minorEastAsia" w:hAnsiTheme="minorEastAsia" w:cs="宋体"/>
                  <w:kern w:val="0"/>
                  <w:sz w:val="24"/>
                  <w:szCs w:val="24"/>
                </w:rPr>
                <w:t>从一案例看专利申请文件的撰写、审批及其对后续程序的影响</w:t>
              </w:r>
            </w:hyperlink>
            <w:r w:rsidR="007C1562">
              <w:rPr>
                <w:rFonts w:ascii="宋体" w:eastAsia="宋体" w:hAnsi="宋体" w:hint="eastAsia"/>
              </w:rPr>
              <w:t>★</w:t>
            </w:r>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165-174</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19、</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26" w:history="1">
              <w:r w:rsidR="00AD69BD" w:rsidRPr="00EC113D">
                <w:rPr>
                  <w:rStyle w:val="a6"/>
                  <w:rFonts w:asciiTheme="minorEastAsia" w:hAnsiTheme="minorEastAsia" w:cs="宋体"/>
                  <w:kern w:val="0"/>
                  <w:sz w:val="24"/>
                  <w:szCs w:val="24"/>
                </w:rPr>
                <w:t>对如何确定主题的一些思考</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175-178</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20、</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27" w:history="1">
              <w:r w:rsidR="00AD69BD" w:rsidRPr="00EC113D">
                <w:rPr>
                  <w:rStyle w:val="a6"/>
                  <w:rFonts w:asciiTheme="minorEastAsia" w:hAnsiTheme="minorEastAsia" w:cs="宋体"/>
                  <w:kern w:val="0"/>
                  <w:sz w:val="24"/>
                  <w:szCs w:val="24"/>
                </w:rPr>
                <w:t>对专利中的方法权利要求保护范围的探讨</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179-185</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21、</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28" w:history="1">
              <w:r w:rsidR="00AD69BD" w:rsidRPr="00AE77CB">
                <w:rPr>
                  <w:rStyle w:val="a6"/>
                  <w:rFonts w:asciiTheme="minorEastAsia" w:hAnsiTheme="minorEastAsia" w:cs="宋体"/>
                  <w:kern w:val="0"/>
                  <w:sz w:val="24"/>
                  <w:szCs w:val="24"/>
                </w:rPr>
                <w:t>附图标记在权利要求书中的作用</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186-190</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22、</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29" w:history="1">
              <w:r w:rsidR="00AD69BD" w:rsidRPr="002A677E">
                <w:rPr>
                  <w:rStyle w:val="a6"/>
                  <w:rFonts w:asciiTheme="minorEastAsia" w:hAnsiTheme="minorEastAsia" w:cs="宋体"/>
                  <w:kern w:val="0"/>
                  <w:sz w:val="24"/>
                  <w:szCs w:val="24"/>
                </w:rPr>
                <w:t>功能性限定与权利要求的清楚</w:t>
              </w:r>
            </w:hyperlink>
            <w:r w:rsidR="007C1562">
              <w:rPr>
                <w:rFonts w:ascii="宋体" w:eastAsia="宋体" w:hAnsi="宋体" w:hint="eastAsia"/>
              </w:rPr>
              <w:t>★</w:t>
            </w:r>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191-203</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23、</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30" w:history="1">
              <w:r w:rsidR="00AD69BD" w:rsidRPr="002A677E">
                <w:rPr>
                  <w:rStyle w:val="a6"/>
                  <w:rFonts w:asciiTheme="minorEastAsia" w:hAnsiTheme="minorEastAsia" w:cs="宋体"/>
                  <w:kern w:val="0"/>
                  <w:sz w:val="24"/>
                  <w:szCs w:val="24"/>
                </w:rPr>
                <w:t>功能性限定在专利实务中的应用</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204-207</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24、</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31" w:history="1">
              <w:r w:rsidR="00AD69BD" w:rsidRPr="00471874">
                <w:rPr>
                  <w:rStyle w:val="a6"/>
                  <w:rFonts w:asciiTheme="minorEastAsia" w:hAnsiTheme="minorEastAsia" w:cs="宋体"/>
                  <w:kern w:val="0"/>
                  <w:sz w:val="24"/>
                  <w:szCs w:val="24"/>
                </w:rPr>
                <w:t>共同努力,加快构建专利行业的“铁三角”</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208-210</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25、</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32" w:history="1">
              <w:r w:rsidR="00AD69BD" w:rsidRPr="00B563AE">
                <w:rPr>
                  <w:rStyle w:val="a6"/>
                  <w:rFonts w:asciiTheme="minorEastAsia" w:hAnsiTheme="minorEastAsia" w:cs="宋体"/>
                  <w:kern w:val="0"/>
                  <w:sz w:val="24"/>
                  <w:szCs w:val="24"/>
                </w:rPr>
                <w:t>关于对专利法33条——修改超范围的几点体会</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211-219</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26、</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33" w:history="1">
              <w:r w:rsidR="00AD69BD" w:rsidRPr="006F674D">
                <w:rPr>
                  <w:rStyle w:val="a6"/>
                  <w:rFonts w:asciiTheme="minorEastAsia" w:hAnsiTheme="minorEastAsia" w:cs="宋体"/>
                  <w:kern w:val="0"/>
                  <w:sz w:val="24"/>
                  <w:szCs w:val="24"/>
                </w:rPr>
                <w:t>关于申请文件撰写中隐藏技术秘密的探讨</w:t>
              </w:r>
            </w:hyperlink>
            <w:r w:rsidR="007C1562">
              <w:rPr>
                <w:rFonts w:ascii="宋体" w:eastAsia="宋体" w:hAnsi="宋体" w:hint="eastAsia"/>
              </w:rPr>
              <w:t>★</w:t>
            </w:r>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220-225</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27、</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34" w:history="1">
              <w:r w:rsidR="00AD69BD" w:rsidRPr="006F674D">
                <w:rPr>
                  <w:rStyle w:val="a6"/>
                  <w:rFonts w:asciiTheme="minorEastAsia" w:hAnsiTheme="minorEastAsia" w:cs="宋体"/>
                  <w:kern w:val="0"/>
                  <w:sz w:val="24"/>
                  <w:szCs w:val="24"/>
                </w:rPr>
                <w:t>关于审查中隐性公开不充分的一些思考</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226-228</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lastRenderedPageBreak/>
              <w:t>0</w:t>
            </w:r>
            <w:r w:rsidR="00AD69BD">
              <w:rPr>
                <w:rFonts w:asciiTheme="minorEastAsia" w:hAnsiTheme="minorEastAsia" w:cs="宋体" w:hint="eastAsia"/>
                <w:kern w:val="0"/>
                <w:sz w:val="24"/>
                <w:szCs w:val="24"/>
              </w:rPr>
              <w:t>28、</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35" w:history="1">
              <w:r w:rsidR="00AD69BD" w:rsidRPr="00035070">
                <w:rPr>
                  <w:rStyle w:val="a6"/>
                  <w:rFonts w:asciiTheme="minorEastAsia" w:hAnsiTheme="minorEastAsia" w:cs="宋体"/>
                  <w:kern w:val="0"/>
                  <w:sz w:val="24"/>
                  <w:szCs w:val="24"/>
                </w:rPr>
                <w:t>论坛征文:关于专利代理委托书内容的修改建议</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229-235</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29、</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36" w:history="1">
              <w:r w:rsidR="00AD69BD" w:rsidRPr="00194388">
                <w:rPr>
                  <w:rStyle w:val="a6"/>
                  <w:rFonts w:asciiTheme="minorEastAsia" w:hAnsiTheme="minorEastAsia" w:cs="宋体"/>
                  <w:kern w:val="0"/>
                  <w:sz w:val="24"/>
                  <w:szCs w:val="24"/>
                </w:rPr>
                <w:t>关于化学领域中针对创造性的审查意见答复的一些浅见</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236-241</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30、</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37" w:history="1">
              <w:r w:rsidR="00AD69BD" w:rsidRPr="00194388">
                <w:rPr>
                  <w:rStyle w:val="a6"/>
                  <w:rFonts w:asciiTheme="minorEastAsia" w:hAnsiTheme="minorEastAsia" w:cs="宋体"/>
                  <w:kern w:val="0"/>
                  <w:sz w:val="24"/>
                  <w:szCs w:val="24"/>
                </w:rPr>
                <w:t>基于IETF的文献检索方法初探</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242-250</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31、</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38" w:history="1">
              <w:r w:rsidR="00AD69BD" w:rsidRPr="00194388">
                <w:rPr>
                  <w:rStyle w:val="a6"/>
                  <w:rFonts w:asciiTheme="minorEastAsia" w:hAnsiTheme="minorEastAsia" w:cs="宋体"/>
                  <w:kern w:val="0"/>
                  <w:sz w:val="24"/>
                  <w:szCs w:val="24"/>
                </w:rPr>
                <w:t>“简要说明”在外观设计专利申请中的意义</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251-256</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32、</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39" w:history="1">
              <w:r w:rsidR="00AD69BD" w:rsidRPr="003F6677">
                <w:rPr>
                  <w:rStyle w:val="a6"/>
                  <w:rFonts w:asciiTheme="minorEastAsia" w:hAnsiTheme="minorEastAsia" w:cs="宋体"/>
                  <w:kern w:val="0"/>
                  <w:sz w:val="24"/>
                  <w:szCs w:val="24"/>
                </w:rPr>
                <w:t>结合案例探讨遗传资源来源披露事项</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257-260</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33、</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40" w:history="1">
              <w:r w:rsidR="00AD69BD" w:rsidRPr="00642ED0">
                <w:rPr>
                  <w:rStyle w:val="a6"/>
                  <w:rFonts w:asciiTheme="minorEastAsia" w:hAnsiTheme="minorEastAsia" w:cs="宋体"/>
                  <w:kern w:val="0"/>
                  <w:sz w:val="24"/>
                  <w:szCs w:val="24"/>
                </w:rPr>
                <w:t>结合审查实践谈谈对专利法第三十三条的解读与思考</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261-269</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34、</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41" w:history="1">
              <w:r w:rsidR="00AD69BD" w:rsidRPr="00642ED0">
                <w:rPr>
                  <w:rStyle w:val="a6"/>
                  <w:rFonts w:asciiTheme="minorEastAsia" w:hAnsiTheme="minorEastAsia" w:cs="宋体"/>
                  <w:kern w:val="0"/>
                  <w:sz w:val="24"/>
                  <w:szCs w:val="24"/>
                </w:rPr>
                <w:t>论复审程序中“依职权审查原则”的合理性</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270-274</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35、</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42" w:history="1">
              <w:r w:rsidR="00AD69BD" w:rsidRPr="000874A7">
                <w:rPr>
                  <w:rStyle w:val="a6"/>
                  <w:rFonts w:asciiTheme="minorEastAsia" w:hAnsiTheme="minorEastAsia" w:cs="宋体"/>
                  <w:kern w:val="0"/>
                  <w:sz w:val="24"/>
                  <w:szCs w:val="24"/>
                </w:rPr>
                <w:t>论实质审查过程所涉及的热点问题和应对策略</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275-288</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36、</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43" w:history="1">
              <w:r w:rsidR="00AD69BD" w:rsidRPr="000874A7">
                <w:rPr>
                  <w:rStyle w:val="a6"/>
                  <w:rFonts w:asciiTheme="minorEastAsia" w:hAnsiTheme="minorEastAsia" w:cs="宋体"/>
                  <w:kern w:val="0"/>
                  <w:sz w:val="24"/>
                  <w:szCs w:val="24"/>
                </w:rPr>
                <w:t>论外观设计专利禁止重复授权原则及我国外观设计专利重复授权问题的更好解决</w:t>
              </w:r>
            </w:hyperlink>
            <w:r w:rsidR="007C1562">
              <w:rPr>
                <w:rFonts w:ascii="宋体" w:eastAsia="宋体" w:hAnsi="宋体" w:hint="eastAsia"/>
              </w:rPr>
              <w:t>★</w:t>
            </w:r>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289-302</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37、</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44" w:history="1">
              <w:r w:rsidR="00AD69BD" w:rsidRPr="000874A7">
                <w:rPr>
                  <w:rStyle w:val="a6"/>
                  <w:rFonts w:asciiTheme="minorEastAsia" w:hAnsiTheme="minorEastAsia" w:cs="宋体"/>
                  <w:kern w:val="0"/>
                  <w:sz w:val="24"/>
                  <w:szCs w:val="24"/>
                </w:rPr>
                <w:t>判断“路灯”外观设计的相近似性应该确定什么样的判断主体</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303-318</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38、</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45" w:history="1">
              <w:r w:rsidR="00AD69BD" w:rsidRPr="000874A7">
                <w:rPr>
                  <w:rStyle w:val="a6"/>
                  <w:rFonts w:asciiTheme="minorEastAsia" w:hAnsiTheme="minorEastAsia" w:cs="宋体"/>
                  <w:kern w:val="0"/>
                  <w:sz w:val="24"/>
                  <w:szCs w:val="24"/>
                </w:rPr>
                <w:t>评价创造性时“整体考虑”发明和现有技术</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319-322</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39、</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46" w:history="1">
              <w:r w:rsidR="00AD69BD" w:rsidRPr="00424362">
                <w:rPr>
                  <w:rStyle w:val="a6"/>
                  <w:rFonts w:asciiTheme="minorEastAsia" w:hAnsiTheme="minorEastAsia" w:cs="宋体"/>
                  <w:kern w:val="0"/>
                  <w:sz w:val="24"/>
                  <w:szCs w:val="24"/>
                </w:rPr>
                <w:t>浅谈“面向用户的发明”</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323-330</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40、</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47" w:history="1">
              <w:r w:rsidR="00AD69BD" w:rsidRPr="00424362">
                <w:rPr>
                  <w:rStyle w:val="a6"/>
                  <w:rFonts w:asciiTheme="minorEastAsia" w:hAnsiTheme="minorEastAsia" w:cs="宋体"/>
                  <w:kern w:val="0"/>
                  <w:sz w:val="24"/>
                  <w:szCs w:val="24"/>
                </w:rPr>
                <w:t>浅谈高校专利申请的保护</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331-334</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41、</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48" w:history="1">
              <w:r w:rsidR="00AD69BD" w:rsidRPr="00424362">
                <w:rPr>
                  <w:rStyle w:val="a6"/>
                  <w:rFonts w:asciiTheme="minorEastAsia" w:hAnsiTheme="minorEastAsia" w:cs="宋体"/>
                  <w:kern w:val="0"/>
                  <w:sz w:val="24"/>
                  <w:szCs w:val="24"/>
                </w:rPr>
                <w:t>浅谈无效程序中马库什权利要求的修改</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335-338</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42、</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49" w:history="1">
              <w:r w:rsidR="00AD69BD" w:rsidRPr="00424362">
                <w:rPr>
                  <w:rStyle w:val="a6"/>
                  <w:rFonts w:asciiTheme="minorEastAsia" w:hAnsiTheme="minorEastAsia" w:cs="宋体"/>
                  <w:kern w:val="0"/>
                  <w:sz w:val="24"/>
                  <w:szCs w:val="24"/>
                </w:rPr>
                <w:t>浅谈专利信息分析的运用和解读</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339-344</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43、</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50" w:history="1">
              <w:r w:rsidR="00AD69BD" w:rsidRPr="00424362">
                <w:rPr>
                  <w:rStyle w:val="a6"/>
                  <w:rFonts w:asciiTheme="minorEastAsia" w:hAnsiTheme="minorEastAsia" w:cs="宋体"/>
                  <w:kern w:val="0"/>
                  <w:sz w:val="24"/>
                  <w:szCs w:val="24"/>
                </w:rPr>
                <w:t>浅析实用新型专利保护的客体</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345-352</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44、</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51" w:history="1">
              <w:r w:rsidR="00AD69BD" w:rsidRPr="00424362">
                <w:rPr>
                  <w:rStyle w:val="a6"/>
                  <w:rFonts w:asciiTheme="minorEastAsia" w:hAnsiTheme="minorEastAsia" w:cs="宋体"/>
                  <w:kern w:val="0"/>
                  <w:sz w:val="24"/>
                  <w:szCs w:val="24"/>
                </w:rPr>
                <w:t>浅析专利法中的遗传资源保护制度</w:t>
              </w:r>
            </w:hyperlink>
            <w:r w:rsidR="007C1562">
              <w:rPr>
                <w:rFonts w:ascii="宋体" w:eastAsia="宋体" w:hAnsi="宋体" w:hint="eastAsia"/>
              </w:rPr>
              <w:t>★</w:t>
            </w:r>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353-367</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45、</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52" w:history="1">
              <w:r w:rsidR="00AD69BD" w:rsidRPr="003106B4">
                <w:rPr>
                  <w:rStyle w:val="a6"/>
                  <w:rFonts w:asciiTheme="minorEastAsia" w:hAnsiTheme="minorEastAsia" w:cs="宋体"/>
                  <w:kern w:val="0"/>
                  <w:sz w:val="24"/>
                  <w:szCs w:val="24"/>
                </w:rPr>
                <w:t>浅议“修改超范围”之“删除、增加技术特征”</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368-373</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46、</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53" w:history="1">
              <w:r w:rsidR="00AD69BD" w:rsidRPr="003106B4">
                <w:rPr>
                  <w:rStyle w:val="a6"/>
                  <w:rFonts w:asciiTheme="minorEastAsia" w:hAnsiTheme="minorEastAsia" w:cs="宋体"/>
                  <w:kern w:val="0"/>
                  <w:sz w:val="24"/>
                  <w:szCs w:val="24"/>
                </w:rPr>
                <w:t>浅议“具体放弃”修改</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374-379</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47、</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54" w:history="1">
              <w:r w:rsidR="00AD69BD" w:rsidRPr="003106B4">
                <w:rPr>
                  <w:rStyle w:val="a6"/>
                  <w:rFonts w:asciiTheme="minorEastAsia" w:hAnsiTheme="minorEastAsia" w:cs="宋体"/>
                  <w:kern w:val="0"/>
                  <w:sz w:val="24"/>
                  <w:szCs w:val="24"/>
                </w:rPr>
                <w:t>浅议实用新型专利的创造性</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380-384</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48、</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55" w:history="1">
              <w:r w:rsidR="00AD69BD" w:rsidRPr="003106B4">
                <w:rPr>
                  <w:rStyle w:val="a6"/>
                  <w:rFonts w:asciiTheme="minorEastAsia" w:hAnsiTheme="minorEastAsia" w:cs="宋体"/>
                  <w:kern w:val="0"/>
                  <w:sz w:val="24"/>
                  <w:szCs w:val="24"/>
                </w:rPr>
                <w:t>浅议在权利要求书中使用缩略语的可行性</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385-391</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49、</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56" w:history="1">
              <w:r w:rsidR="00AD69BD" w:rsidRPr="003106B4">
                <w:rPr>
                  <w:rStyle w:val="a6"/>
                  <w:rFonts w:asciiTheme="minorEastAsia" w:hAnsiTheme="minorEastAsia" w:cs="宋体"/>
                  <w:kern w:val="0"/>
                  <w:sz w:val="24"/>
                  <w:szCs w:val="24"/>
                </w:rPr>
                <w:t>如何进行技术方案的扩充</w:t>
              </w:r>
            </w:hyperlink>
            <w:r w:rsidR="007C1562">
              <w:rPr>
                <w:rFonts w:ascii="宋体" w:eastAsia="宋体" w:hAnsi="宋体" w:hint="eastAsia"/>
              </w:rPr>
              <w:t>★</w:t>
            </w:r>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392-397</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50、</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57" w:history="1">
              <w:r w:rsidR="00AD69BD" w:rsidRPr="003106B4">
                <w:rPr>
                  <w:rStyle w:val="a6"/>
                  <w:rFonts w:asciiTheme="minorEastAsia" w:hAnsiTheme="minorEastAsia" w:cs="宋体"/>
                  <w:kern w:val="0"/>
                  <w:sz w:val="24"/>
                  <w:szCs w:val="24"/>
                </w:rPr>
                <w:t>申请专利的权利与专利申请权</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398-406</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51、</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58" w:history="1">
              <w:r w:rsidR="00AD69BD" w:rsidRPr="003106B4">
                <w:rPr>
                  <w:rStyle w:val="a6"/>
                  <w:rFonts w:asciiTheme="minorEastAsia" w:hAnsiTheme="minorEastAsia" w:cs="宋体"/>
                  <w:kern w:val="0"/>
                  <w:sz w:val="24"/>
                  <w:szCs w:val="24"/>
                </w:rPr>
                <w:t>审查员和代理人交流机制初探</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407-414</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52、</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59" w:history="1">
              <w:r w:rsidR="00AD69BD" w:rsidRPr="003106B4">
                <w:rPr>
                  <w:rStyle w:val="a6"/>
                  <w:rFonts w:asciiTheme="minorEastAsia" w:hAnsiTheme="minorEastAsia" w:cs="宋体"/>
                  <w:kern w:val="0"/>
                  <w:sz w:val="24"/>
                  <w:szCs w:val="24"/>
                </w:rPr>
                <w:t>试析专利分案的不当得利及其对策</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415-422</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53、</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60" w:history="1">
              <w:r w:rsidR="00AD69BD" w:rsidRPr="002A21FF">
                <w:rPr>
                  <w:rStyle w:val="a6"/>
                  <w:rFonts w:asciiTheme="minorEastAsia" w:hAnsiTheme="minorEastAsia" w:cs="宋体"/>
                  <w:kern w:val="0"/>
                  <w:sz w:val="24"/>
                  <w:szCs w:val="24"/>
                </w:rPr>
                <w:t>说明书充分公开与创造性劳动</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423-428</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54、</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61" w:history="1">
              <w:r w:rsidR="00AD69BD" w:rsidRPr="002A21FF">
                <w:rPr>
                  <w:rStyle w:val="a6"/>
                  <w:rFonts w:asciiTheme="minorEastAsia" w:hAnsiTheme="minorEastAsia" w:cs="宋体"/>
                  <w:kern w:val="0"/>
                  <w:sz w:val="24"/>
                  <w:szCs w:val="24"/>
                </w:rPr>
                <w:t>谈虚拟装置权项对方法权项的依赖性</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429-433</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55、</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62" w:history="1">
              <w:r w:rsidR="00AD69BD" w:rsidRPr="002A21FF">
                <w:rPr>
                  <w:rStyle w:val="a6"/>
                  <w:rFonts w:asciiTheme="minorEastAsia" w:hAnsiTheme="minorEastAsia" w:cs="宋体"/>
                  <w:kern w:val="0"/>
                  <w:sz w:val="24"/>
                  <w:szCs w:val="24"/>
                </w:rPr>
                <w:t>“修改超范围”的范围在哪里?</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434-450</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lastRenderedPageBreak/>
              <w:t>0</w:t>
            </w:r>
            <w:r w:rsidR="00AD69BD">
              <w:rPr>
                <w:rFonts w:asciiTheme="minorEastAsia" w:hAnsiTheme="minorEastAsia" w:cs="宋体" w:hint="eastAsia"/>
                <w:kern w:val="0"/>
                <w:sz w:val="24"/>
                <w:szCs w:val="24"/>
              </w:rPr>
              <w:t>56、</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63" w:history="1">
              <w:r w:rsidR="00AD69BD" w:rsidRPr="002A21FF">
                <w:rPr>
                  <w:rStyle w:val="a6"/>
                  <w:rFonts w:asciiTheme="minorEastAsia" w:hAnsiTheme="minorEastAsia" w:cs="宋体"/>
                  <w:kern w:val="0"/>
                  <w:sz w:val="24"/>
                  <w:szCs w:val="24"/>
                </w:rPr>
                <w:t>也谈说明书的支持</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451-458</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57、</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64" w:history="1">
              <w:r w:rsidR="00AD69BD" w:rsidRPr="002A21FF">
                <w:rPr>
                  <w:rStyle w:val="a6"/>
                  <w:rFonts w:asciiTheme="minorEastAsia" w:hAnsiTheme="minorEastAsia" w:cs="宋体"/>
                  <w:kern w:val="0"/>
                  <w:sz w:val="24"/>
                  <w:szCs w:val="24"/>
                </w:rPr>
                <w:t>从一件复审案件中试论在复审程序中复审委是否可以擅自改变对请求人的实体权利有不利影响的认定事实</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459-465</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58、</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65" w:history="1">
              <w:r w:rsidR="00AD69BD" w:rsidRPr="002A21FF">
                <w:rPr>
                  <w:rStyle w:val="a6"/>
                  <w:rFonts w:asciiTheme="minorEastAsia" w:hAnsiTheme="minorEastAsia" w:cs="宋体"/>
                  <w:kern w:val="0"/>
                  <w:sz w:val="24"/>
                  <w:szCs w:val="24"/>
                </w:rPr>
                <w:t>以“支持”的观点判断“修改超范围与否”的可行性初探</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466-468</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59、</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66" w:history="1">
              <w:r w:rsidR="00AD69BD" w:rsidRPr="002A21FF">
                <w:rPr>
                  <w:rStyle w:val="a6"/>
                  <w:rFonts w:asciiTheme="minorEastAsia" w:hAnsiTheme="minorEastAsia" w:cs="宋体"/>
                  <w:kern w:val="0"/>
                  <w:sz w:val="24"/>
                  <w:szCs w:val="24"/>
                </w:rPr>
                <w:t>由一次审查意见反思新申请的撰写</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469-475</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60、</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67" w:history="1">
              <w:r w:rsidR="00AD69BD" w:rsidRPr="002A21FF">
                <w:rPr>
                  <w:rStyle w:val="a6"/>
                  <w:rFonts w:asciiTheme="minorEastAsia" w:hAnsiTheme="minorEastAsia" w:cs="宋体"/>
                  <w:kern w:val="0"/>
                  <w:sz w:val="24"/>
                  <w:szCs w:val="24"/>
                </w:rPr>
                <w:t>有关质量控制方法发明专利申请的审查</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476-482</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61、</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68" w:history="1">
              <w:r w:rsidR="00AD69BD" w:rsidRPr="002A21FF">
                <w:rPr>
                  <w:rStyle w:val="a6"/>
                  <w:rFonts w:asciiTheme="minorEastAsia" w:hAnsiTheme="minorEastAsia" w:cs="宋体"/>
                  <w:kern w:val="0"/>
                  <w:sz w:val="24"/>
                  <w:szCs w:val="24"/>
                </w:rPr>
                <w:t>中药复方专利申请“三性”标准的解读</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483-487</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62、</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69" w:history="1">
              <w:r w:rsidR="00AD69BD" w:rsidRPr="002A21FF">
                <w:rPr>
                  <w:rStyle w:val="a6"/>
                  <w:rFonts w:asciiTheme="minorEastAsia" w:hAnsiTheme="minorEastAsia" w:cs="宋体"/>
                  <w:kern w:val="0"/>
                  <w:sz w:val="24"/>
                  <w:szCs w:val="24"/>
                </w:rPr>
                <w:t>专利法新增的遗传资源相关规定及其在专利实践中的运用</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488-493</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63、</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70" w:history="1">
              <w:r w:rsidR="00AD69BD" w:rsidRPr="002A21FF">
                <w:rPr>
                  <w:rStyle w:val="a6"/>
                  <w:rFonts w:asciiTheme="minorEastAsia" w:hAnsiTheme="minorEastAsia" w:cs="宋体"/>
                  <w:kern w:val="0"/>
                  <w:sz w:val="24"/>
                  <w:szCs w:val="24"/>
                </w:rPr>
                <w:t>专利权评价报告制度改进可能性之探讨</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494-496</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64、</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71" w:history="1">
              <w:r w:rsidR="00AD69BD" w:rsidRPr="00B17715">
                <w:rPr>
                  <w:rStyle w:val="a6"/>
                  <w:rFonts w:asciiTheme="minorEastAsia" w:hAnsiTheme="minorEastAsia" w:cs="宋体"/>
                  <w:kern w:val="0"/>
                  <w:sz w:val="24"/>
                  <w:szCs w:val="24"/>
                </w:rPr>
                <w:t>专利申请程序中的生物保藏事项</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497-502</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65、</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72" w:history="1">
              <w:r w:rsidR="00AD69BD" w:rsidRPr="00B17715">
                <w:rPr>
                  <w:rStyle w:val="a6"/>
                  <w:rFonts w:asciiTheme="minorEastAsia" w:hAnsiTheme="minorEastAsia" w:cs="宋体"/>
                  <w:kern w:val="0"/>
                  <w:sz w:val="24"/>
                  <w:szCs w:val="24"/>
                </w:rPr>
                <w:t>专利审查过程中的单一性问题</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503-508</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66、</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73" w:history="1">
              <w:r w:rsidR="00AD69BD" w:rsidRPr="00B17715">
                <w:rPr>
                  <w:rStyle w:val="a6"/>
                  <w:rFonts w:asciiTheme="minorEastAsia" w:hAnsiTheme="minorEastAsia" w:cs="宋体"/>
                  <w:kern w:val="0"/>
                  <w:sz w:val="24"/>
                  <w:szCs w:val="24"/>
                </w:rPr>
                <w:t>撰写专利申请文件时应注意的小问题</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509-512</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67、</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74" w:history="1">
              <w:r w:rsidR="00AD69BD" w:rsidRPr="00B17715">
                <w:rPr>
                  <w:rStyle w:val="a6"/>
                  <w:rFonts w:asciiTheme="minorEastAsia" w:hAnsiTheme="minorEastAsia" w:cs="宋体"/>
                  <w:kern w:val="0"/>
                  <w:sz w:val="24"/>
                  <w:szCs w:val="24"/>
                </w:rPr>
                <w:t>“禁止反悔原则”在权利要求解释中的作用——以三安公司与实益拓展公司的专利纠纷为视角</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513-525</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68、</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75" w:history="1">
              <w:r w:rsidR="00AD69BD" w:rsidRPr="00B17715">
                <w:rPr>
                  <w:rStyle w:val="a6"/>
                  <w:rFonts w:asciiTheme="minorEastAsia" w:hAnsiTheme="minorEastAsia" w:cs="宋体"/>
                  <w:kern w:val="0"/>
                  <w:sz w:val="24"/>
                  <w:szCs w:val="24"/>
                </w:rPr>
                <w:t>IBM技术创新、专利战略及其管理</w:t>
              </w:r>
            </w:hyperlink>
            <w:r w:rsidR="007C1562">
              <w:rPr>
                <w:rFonts w:ascii="宋体" w:eastAsia="宋体" w:hAnsi="宋体" w:hint="eastAsia"/>
              </w:rPr>
              <w:t>★</w:t>
            </w:r>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526-535</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69、</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76" w:history="1">
              <w:r w:rsidR="00AD69BD" w:rsidRPr="00B17715">
                <w:rPr>
                  <w:rStyle w:val="a6"/>
                  <w:rFonts w:asciiTheme="minorEastAsia" w:hAnsiTheme="minorEastAsia" w:cs="宋体"/>
                  <w:kern w:val="0"/>
                  <w:sz w:val="24"/>
                  <w:szCs w:val="24"/>
                </w:rPr>
                <w:t>从eBay案谈我国“停止侵害”民事责任的适用</w:t>
              </w:r>
            </w:hyperlink>
            <w:r w:rsidR="007C1562">
              <w:rPr>
                <w:rFonts w:ascii="宋体" w:eastAsia="宋体" w:hAnsi="宋体" w:hint="eastAsia"/>
              </w:rPr>
              <w:t>★</w:t>
            </w:r>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536-547</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70、</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77" w:history="1">
              <w:r w:rsidR="00AD69BD" w:rsidRPr="00C22CB4">
                <w:rPr>
                  <w:rStyle w:val="a6"/>
                  <w:rFonts w:asciiTheme="minorEastAsia" w:hAnsiTheme="minorEastAsia" w:cs="宋体"/>
                  <w:kern w:val="0"/>
                  <w:sz w:val="24"/>
                  <w:szCs w:val="24"/>
                </w:rPr>
                <w:t>从专利侵权案的司法鉴定实例谈技术特征等同</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548-567</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71、</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78" w:history="1">
              <w:r w:rsidR="00AD69BD" w:rsidRPr="00B17715">
                <w:rPr>
                  <w:rStyle w:val="a6"/>
                  <w:rFonts w:asciiTheme="minorEastAsia" w:hAnsiTheme="minorEastAsia" w:cs="宋体"/>
                  <w:kern w:val="0"/>
                  <w:sz w:val="24"/>
                  <w:szCs w:val="24"/>
                </w:rPr>
                <w:t>第三次专利法修订对专利诉讼的影响</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568-577</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w:t>
            </w:r>
            <w:r w:rsidR="00AD69BD">
              <w:rPr>
                <w:rFonts w:asciiTheme="minorEastAsia" w:hAnsiTheme="minorEastAsia" w:cs="宋体" w:hint="eastAsia"/>
                <w:kern w:val="0"/>
                <w:sz w:val="24"/>
                <w:szCs w:val="24"/>
              </w:rPr>
              <w:t>72、</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79" w:history="1">
              <w:r w:rsidR="00AD69BD" w:rsidRPr="006C11A0">
                <w:rPr>
                  <w:rStyle w:val="a6"/>
                  <w:rFonts w:asciiTheme="minorEastAsia" w:hAnsiTheme="minorEastAsia" w:cs="宋体"/>
                  <w:kern w:val="0"/>
                  <w:sz w:val="24"/>
                  <w:szCs w:val="24"/>
                </w:rPr>
                <w:t>方法专利保护探讨</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578-591</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073、</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80" w:history="1">
              <w:r w:rsidR="00AD69BD" w:rsidRPr="006C11A0">
                <w:rPr>
                  <w:rStyle w:val="a6"/>
                  <w:rFonts w:asciiTheme="minorEastAsia" w:hAnsiTheme="minorEastAsia" w:cs="宋体"/>
                  <w:kern w:val="0"/>
                  <w:sz w:val="24"/>
                  <w:szCs w:val="24"/>
                </w:rPr>
                <w:t>方法专利权利要求侵权判定中的疑难问题</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592-597</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074、</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81" w:history="1">
              <w:r w:rsidR="00AD69BD" w:rsidRPr="00F10E09">
                <w:rPr>
                  <w:rStyle w:val="a6"/>
                  <w:rFonts w:asciiTheme="minorEastAsia" w:hAnsiTheme="minorEastAsia" w:cs="宋体"/>
                  <w:kern w:val="0"/>
                  <w:sz w:val="24"/>
                  <w:szCs w:val="24"/>
                </w:rPr>
                <w:t>关于权利要求书应当以说明书为依据的几点思考</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598-603</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075、</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82" w:history="1">
              <w:r w:rsidR="00AD69BD" w:rsidRPr="00F10E09">
                <w:rPr>
                  <w:rStyle w:val="a6"/>
                  <w:rFonts w:asciiTheme="minorEastAsia" w:hAnsiTheme="minorEastAsia" w:cs="宋体"/>
                  <w:kern w:val="0"/>
                  <w:sz w:val="24"/>
                  <w:szCs w:val="24"/>
                </w:rPr>
                <w:t>关于专利实施许可合同形式的两个问题</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604-606</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076、</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83" w:history="1">
              <w:r w:rsidR="00AD69BD" w:rsidRPr="00F10E09">
                <w:rPr>
                  <w:rStyle w:val="a6"/>
                  <w:rFonts w:asciiTheme="minorEastAsia" w:hAnsiTheme="minorEastAsia" w:cs="宋体"/>
                  <w:kern w:val="0"/>
                  <w:sz w:val="24"/>
                  <w:szCs w:val="24"/>
                </w:rPr>
                <w:t>关于专利挖掘的探讨</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607-612</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077、</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84" w:history="1">
              <w:r w:rsidR="00AD69BD" w:rsidRPr="00F10E09">
                <w:rPr>
                  <w:rStyle w:val="a6"/>
                  <w:rFonts w:asciiTheme="minorEastAsia" w:hAnsiTheme="minorEastAsia" w:cs="宋体"/>
                  <w:kern w:val="0"/>
                  <w:sz w:val="24"/>
                  <w:szCs w:val="24"/>
                </w:rPr>
                <w:t>简论方法发明的保护——兼析最高法司法解释第十七条</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613-620</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078、</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85" w:history="1">
              <w:r w:rsidR="00AD69BD" w:rsidRPr="00F10E09">
                <w:rPr>
                  <w:rStyle w:val="a6"/>
                  <w:rFonts w:asciiTheme="minorEastAsia" w:hAnsiTheme="minorEastAsia" w:cs="宋体"/>
                  <w:kern w:val="0"/>
                  <w:sz w:val="24"/>
                  <w:szCs w:val="24"/>
                </w:rPr>
                <w:t>“捐献原则”在司法审判实践中适用的再思考</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621-625</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079、</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86" w:history="1">
              <w:r w:rsidR="00AD69BD" w:rsidRPr="00F10E09">
                <w:rPr>
                  <w:rStyle w:val="a6"/>
                  <w:rFonts w:asciiTheme="minorEastAsia" w:hAnsiTheme="minorEastAsia" w:cs="宋体"/>
                  <w:kern w:val="0"/>
                  <w:sz w:val="24"/>
                  <w:szCs w:val="24"/>
                </w:rPr>
                <w:t>论软件的专利保护</w:t>
              </w:r>
            </w:hyperlink>
            <w:r w:rsidR="007C1562">
              <w:rPr>
                <w:rFonts w:ascii="宋体" w:eastAsia="宋体" w:hAnsi="宋体" w:hint="eastAsia"/>
              </w:rPr>
              <w:t>★</w:t>
            </w:r>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626-634</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080、</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87" w:history="1">
              <w:r w:rsidR="00AD69BD" w:rsidRPr="00B17715">
                <w:rPr>
                  <w:rStyle w:val="a6"/>
                  <w:rFonts w:asciiTheme="minorEastAsia" w:hAnsiTheme="minorEastAsia" w:cs="宋体"/>
                  <w:kern w:val="0"/>
                  <w:sz w:val="24"/>
                  <w:szCs w:val="24"/>
                </w:rPr>
                <w:t>办好专利侵权纠纷与专利无效案件之体验</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635-647</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081、</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88" w:history="1">
              <w:r w:rsidR="00AD69BD" w:rsidRPr="00E33E76">
                <w:rPr>
                  <w:rStyle w:val="a6"/>
                  <w:rFonts w:asciiTheme="minorEastAsia" w:hAnsiTheme="minorEastAsia" w:cs="宋体"/>
                  <w:kern w:val="0"/>
                  <w:sz w:val="24"/>
                  <w:szCs w:val="24"/>
                </w:rPr>
                <w:t>论职务发明的专利权属诉讼</w:t>
              </w:r>
            </w:hyperlink>
            <w:r w:rsidR="007C1562">
              <w:rPr>
                <w:rFonts w:ascii="宋体" w:eastAsia="宋体" w:hAnsi="宋体" w:hint="eastAsia"/>
              </w:rPr>
              <w:t>★</w:t>
            </w:r>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648-660</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082、</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89" w:history="1">
              <w:r w:rsidR="00AD69BD" w:rsidRPr="00E33E76">
                <w:rPr>
                  <w:rStyle w:val="a6"/>
                  <w:rFonts w:asciiTheme="minorEastAsia" w:hAnsiTheme="minorEastAsia" w:cs="宋体"/>
                  <w:kern w:val="0"/>
                  <w:sz w:val="24"/>
                  <w:szCs w:val="24"/>
                </w:rPr>
                <w:t>企业对技术性论文发表的管理</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661-666</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lastRenderedPageBreak/>
              <w:t>083、</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90" w:history="1">
              <w:r w:rsidR="00AD69BD" w:rsidRPr="00DD5D64">
                <w:rPr>
                  <w:rStyle w:val="a6"/>
                  <w:rFonts w:asciiTheme="minorEastAsia" w:hAnsiTheme="minorEastAsia" w:cs="宋体"/>
                  <w:kern w:val="0"/>
                  <w:sz w:val="24"/>
                  <w:szCs w:val="24"/>
                </w:rPr>
                <w:t>企业技术创新与专利战略</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667-675</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084、</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91" w:history="1">
              <w:r w:rsidR="00AD69BD" w:rsidRPr="00133E4B">
                <w:rPr>
                  <w:rStyle w:val="a6"/>
                  <w:rFonts w:asciiTheme="minorEastAsia" w:hAnsiTheme="minorEastAsia" w:cs="宋体"/>
                  <w:kern w:val="0"/>
                  <w:sz w:val="24"/>
                  <w:szCs w:val="24"/>
                </w:rPr>
                <w:t>企业在专利申报中的审批和专利申请代理服务中的审查</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676-682</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085、</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92" w:history="1">
              <w:r w:rsidR="00AD69BD" w:rsidRPr="00133E4B">
                <w:rPr>
                  <w:rStyle w:val="a6"/>
                  <w:rFonts w:asciiTheme="minorEastAsia" w:hAnsiTheme="minorEastAsia" w:cs="宋体"/>
                  <w:kern w:val="0"/>
                  <w:sz w:val="24"/>
                  <w:szCs w:val="24"/>
                </w:rPr>
                <w:t>企业专利战略的缺陷与应对</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683-688</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086、</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93" w:history="1">
              <w:r w:rsidR="00AD69BD" w:rsidRPr="00133E4B">
                <w:rPr>
                  <w:rStyle w:val="a6"/>
                  <w:rFonts w:asciiTheme="minorEastAsia" w:hAnsiTheme="minorEastAsia" w:cs="宋体"/>
                  <w:kern w:val="0"/>
                  <w:sz w:val="24"/>
                  <w:szCs w:val="24"/>
                </w:rPr>
                <w:t>浅析外观设计专利中的功能性特征</w:t>
              </w:r>
            </w:hyperlink>
            <w:r w:rsidR="007C1562">
              <w:rPr>
                <w:rFonts w:ascii="宋体" w:eastAsia="宋体" w:hAnsi="宋体" w:hint="eastAsia"/>
              </w:rPr>
              <w:t>★</w:t>
            </w:r>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689-697</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087、</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94" w:history="1">
              <w:r w:rsidR="00AD69BD" w:rsidRPr="00B17715">
                <w:rPr>
                  <w:rStyle w:val="a6"/>
                  <w:rFonts w:asciiTheme="minorEastAsia" w:hAnsiTheme="minorEastAsia" w:cs="宋体"/>
                  <w:kern w:val="0"/>
                  <w:sz w:val="24"/>
                  <w:szCs w:val="24"/>
                </w:rPr>
                <w:t>浅析我国专利侵权判定中的权利要求保护范围的扩张与限制之新进展</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698-708</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088、</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95" w:history="1">
              <w:r w:rsidR="00AD69BD" w:rsidRPr="00133E4B">
                <w:rPr>
                  <w:rStyle w:val="a6"/>
                  <w:rFonts w:asciiTheme="minorEastAsia" w:hAnsiTheme="minorEastAsia" w:cs="宋体"/>
                  <w:kern w:val="0"/>
                  <w:sz w:val="24"/>
                  <w:szCs w:val="24"/>
                </w:rPr>
                <w:t>确认不侵犯专利权之诉法律问题的探讨</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709-713</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089、</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96" w:history="1">
              <w:r w:rsidR="00AD69BD" w:rsidRPr="00133E4B">
                <w:rPr>
                  <w:rStyle w:val="a6"/>
                  <w:rFonts w:asciiTheme="minorEastAsia" w:hAnsiTheme="minorEastAsia" w:cs="宋体"/>
                  <w:kern w:val="0"/>
                  <w:sz w:val="24"/>
                  <w:szCs w:val="24"/>
                </w:rPr>
                <w:t>使用专利权用尽纾解平行进口难题</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714-721</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090、</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97" w:history="1">
              <w:r w:rsidR="00AD69BD" w:rsidRPr="00133E4B">
                <w:rPr>
                  <w:rStyle w:val="a6"/>
                  <w:rFonts w:asciiTheme="minorEastAsia" w:hAnsiTheme="minorEastAsia" w:cs="宋体"/>
                  <w:kern w:val="0"/>
                  <w:sz w:val="24"/>
                  <w:szCs w:val="24"/>
                </w:rPr>
                <w:t>试论专利侵权判定诉讼的抗辩方法——从确认不侵犯专利权案例说起</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722-734</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091、</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98" w:history="1">
              <w:r w:rsidR="00AD69BD" w:rsidRPr="00620862">
                <w:rPr>
                  <w:rStyle w:val="a6"/>
                  <w:rFonts w:asciiTheme="minorEastAsia" w:hAnsiTheme="minorEastAsia" w:cs="宋体"/>
                  <w:kern w:val="0"/>
                  <w:sz w:val="24"/>
                  <w:szCs w:val="24"/>
                </w:rPr>
                <w:t>外观设计专利诉讼流程的横向比较与改革建议</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735-751</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092、</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99" w:history="1">
              <w:r w:rsidR="00AD69BD" w:rsidRPr="00620862">
                <w:rPr>
                  <w:rStyle w:val="a6"/>
                  <w:rFonts w:asciiTheme="minorEastAsia" w:hAnsiTheme="minorEastAsia" w:cs="宋体"/>
                  <w:kern w:val="0"/>
                  <w:sz w:val="24"/>
                  <w:szCs w:val="24"/>
                </w:rPr>
                <w:t>我国纳米科研领域校企专利合作微探</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752-761</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093、</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00" w:history="1">
              <w:r w:rsidR="00AD69BD" w:rsidRPr="00620862">
                <w:rPr>
                  <w:rStyle w:val="a6"/>
                  <w:rFonts w:asciiTheme="minorEastAsia" w:hAnsiTheme="minorEastAsia" w:cs="宋体"/>
                  <w:kern w:val="0"/>
                  <w:sz w:val="24"/>
                  <w:szCs w:val="24"/>
                </w:rPr>
                <w:t>我国纳米印刷技术专利挖掘与布局机制构建</w:t>
              </w:r>
            </w:hyperlink>
            <w:r w:rsidR="007C1562">
              <w:rPr>
                <w:rFonts w:ascii="宋体" w:eastAsia="宋体" w:hAnsi="宋体" w:hint="eastAsia"/>
              </w:rPr>
              <w:t>★</w:t>
            </w:r>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762-786</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094、</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01" w:history="1">
              <w:r w:rsidR="00AD69BD" w:rsidRPr="00620862">
                <w:rPr>
                  <w:rStyle w:val="a6"/>
                  <w:rFonts w:asciiTheme="minorEastAsia" w:hAnsiTheme="minorEastAsia" w:cs="宋体"/>
                  <w:kern w:val="0"/>
                  <w:sz w:val="24"/>
                  <w:szCs w:val="24"/>
                </w:rPr>
                <w:t>现有技术抗辩</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787-794</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095、</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02" w:history="1">
              <w:r w:rsidR="00AD69BD" w:rsidRPr="008405A1">
                <w:rPr>
                  <w:rStyle w:val="a6"/>
                  <w:rFonts w:asciiTheme="minorEastAsia" w:hAnsiTheme="minorEastAsia" w:cs="宋体"/>
                  <w:kern w:val="0"/>
                  <w:sz w:val="24"/>
                  <w:szCs w:val="24"/>
                </w:rPr>
                <w:t>小议专利标识权行使的合规性</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795-803</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096、</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03" w:history="1">
              <w:r w:rsidR="00AD69BD" w:rsidRPr="008405A1">
                <w:rPr>
                  <w:rStyle w:val="a6"/>
                  <w:rFonts w:asciiTheme="minorEastAsia" w:hAnsiTheme="minorEastAsia" w:cs="宋体"/>
                  <w:kern w:val="0"/>
                  <w:sz w:val="24"/>
                  <w:szCs w:val="24"/>
                </w:rPr>
                <w:t>研发活动中的专利管理</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804-808</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097、</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04" w:history="1">
              <w:r w:rsidR="00AD69BD" w:rsidRPr="008405A1">
                <w:rPr>
                  <w:rStyle w:val="a6"/>
                  <w:rFonts w:asciiTheme="minorEastAsia" w:hAnsiTheme="minorEastAsia" w:cs="宋体"/>
                  <w:kern w:val="0"/>
                  <w:sz w:val="24"/>
                  <w:szCs w:val="24"/>
                </w:rPr>
                <w:t>用功能或效果表述权利要求技术特征的专利其保护范围应如何确定</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809-819</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098、</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05" w:history="1">
              <w:r w:rsidR="00AD69BD" w:rsidRPr="008405A1">
                <w:rPr>
                  <w:rStyle w:val="a6"/>
                  <w:rFonts w:asciiTheme="minorEastAsia" w:hAnsiTheme="minorEastAsia" w:cs="宋体"/>
                  <w:kern w:val="0"/>
                  <w:sz w:val="24"/>
                  <w:szCs w:val="24"/>
                </w:rPr>
                <w:t>中国专利代理人不可替代的历史责任——记一次海外专利维权实务</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820-834</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099、</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06" w:history="1">
              <w:r w:rsidR="00AD69BD" w:rsidRPr="00A05380">
                <w:rPr>
                  <w:rStyle w:val="a6"/>
                  <w:rFonts w:asciiTheme="minorEastAsia" w:hAnsiTheme="minorEastAsia" w:cs="宋体"/>
                  <w:kern w:val="0"/>
                  <w:sz w:val="24"/>
                  <w:szCs w:val="24"/>
                </w:rPr>
                <w:t>专利保护需要有良好的策划</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835-838</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100、</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07" w:history="1">
              <w:r w:rsidR="00AD69BD" w:rsidRPr="00A05380">
                <w:rPr>
                  <w:rStyle w:val="a6"/>
                  <w:rFonts w:asciiTheme="minorEastAsia" w:hAnsiTheme="minorEastAsia" w:cs="宋体"/>
                  <w:kern w:val="0"/>
                  <w:sz w:val="24"/>
                  <w:szCs w:val="24"/>
                </w:rPr>
                <w:t>专利风险防范三步法TPRP之一——房地产开发企业专利法律风险预防与控制之道</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839-845</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101、</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08" w:history="1">
              <w:r w:rsidR="00AD69BD" w:rsidRPr="00133E4B">
                <w:rPr>
                  <w:rStyle w:val="a6"/>
                  <w:rFonts w:asciiTheme="minorEastAsia" w:hAnsiTheme="minorEastAsia" w:cs="宋体"/>
                  <w:kern w:val="0"/>
                  <w:sz w:val="24"/>
                  <w:szCs w:val="24"/>
                </w:rPr>
                <w:t>专利侵权纠纷中现有技术抗辩的立法选择</w:t>
              </w:r>
            </w:hyperlink>
            <w:r w:rsidR="007C1562">
              <w:rPr>
                <w:rFonts w:ascii="宋体" w:eastAsia="宋体" w:hAnsi="宋体" w:hint="eastAsia"/>
              </w:rPr>
              <w:t>★</w:t>
            </w:r>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846-858</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102、</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09" w:history="1">
              <w:r w:rsidR="00AD69BD" w:rsidRPr="00A05380">
                <w:rPr>
                  <w:rStyle w:val="a6"/>
                  <w:rFonts w:asciiTheme="minorEastAsia" w:hAnsiTheme="minorEastAsia" w:cs="宋体"/>
                  <w:kern w:val="0"/>
                  <w:sz w:val="24"/>
                  <w:szCs w:val="24"/>
                </w:rPr>
                <w:t>CPC电子申请客户端系统的实践研习</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859-862</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103、</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10" w:history="1">
              <w:r w:rsidR="00AD69BD" w:rsidRPr="00F10E09">
                <w:rPr>
                  <w:rStyle w:val="a6"/>
                  <w:rFonts w:asciiTheme="minorEastAsia" w:hAnsiTheme="minorEastAsia" w:cs="宋体"/>
                  <w:kern w:val="0"/>
                  <w:sz w:val="24"/>
                  <w:szCs w:val="24"/>
                </w:rPr>
                <w:t>从国际比较视角论计算机程序产品权利要求的必要性</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864-896</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104、</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11" w:history="1">
              <w:r w:rsidR="00AD69BD" w:rsidRPr="00A05380">
                <w:rPr>
                  <w:rStyle w:val="a6"/>
                  <w:rFonts w:asciiTheme="minorEastAsia" w:hAnsiTheme="minorEastAsia" w:cs="宋体"/>
                  <w:kern w:val="0"/>
                  <w:sz w:val="24"/>
                  <w:szCs w:val="24"/>
                </w:rPr>
                <w:t>从一件专利申请被“重新确定申请日”所引发的有关问题和思考</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897-903</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105、</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12" w:history="1">
              <w:r w:rsidR="00AD69BD" w:rsidRPr="00A05380">
                <w:rPr>
                  <w:rStyle w:val="a6"/>
                  <w:rFonts w:asciiTheme="minorEastAsia" w:hAnsiTheme="minorEastAsia" w:cs="宋体"/>
                  <w:kern w:val="0"/>
                  <w:sz w:val="24"/>
                  <w:szCs w:val="24"/>
                </w:rPr>
                <w:t>美国KSR诉Teleflex案回顾及其对美国专利法律体系的影响</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904-913</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lastRenderedPageBreak/>
              <w:t>106、</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13" w:history="1">
              <w:r w:rsidR="00AD69BD" w:rsidRPr="000D1825">
                <w:rPr>
                  <w:rStyle w:val="a6"/>
                  <w:rFonts w:asciiTheme="minorEastAsia" w:hAnsiTheme="minorEastAsia" w:cs="宋体"/>
                  <w:kern w:val="0"/>
                  <w:sz w:val="24"/>
                  <w:szCs w:val="24"/>
                </w:rPr>
                <w:t>美国的Bilski案与中国的商业方法可专利性判断</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914-937</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107、</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14" w:history="1">
              <w:r w:rsidR="00AD69BD" w:rsidRPr="000D1825">
                <w:rPr>
                  <w:rStyle w:val="a6"/>
                  <w:rFonts w:asciiTheme="minorEastAsia" w:hAnsiTheme="minorEastAsia" w:cs="宋体"/>
                  <w:kern w:val="0"/>
                  <w:sz w:val="24"/>
                  <w:szCs w:val="24"/>
                </w:rPr>
                <w:t>欧美外观设计申请中国专利</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938-946</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108、</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15" w:history="1">
              <w:r w:rsidR="00AD69BD" w:rsidRPr="000D1825">
                <w:rPr>
                  <w:rStyle w:val="a6"/>
                  <w:rFonts w:asciiTheme="minorEastAsia" w:hAnsiTheme="minorEastAsia" w:cs="宋体"/>
                  <w:kern w:val="0"/>
                  <w:sz w:val="24"/>
                  <w:szCs w:val="24"/>
                </w:rPr>
                <w:t>浅谈公知常识的举证方式</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947-954</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109、</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16" w:history="1">
              <w:r w:rsidR="00AD69BD" w:rsidRPr="000D1825">
                <w:rPr>
                  <w:rStyle w:val="a6"/>
                  <w:rFonts w:asciiTheme="minorEastAsia" w:hAnsiTheme="minorEastAsia" w:cs="宋体"/>
                  <w:kern w:val="0"/>
                  <w:sz w:val="24"/>
                  <w:szCs w:val="24"/>
                </w:rPr>
                <w:t>浅谈外观设计专利电子申请的几点体会</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955-966</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110、</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17" w:history="1">
              <w:r w:rsidR="00AD69BD" w:rsidRPr="000D1825">
                <w:rPr>
                  <w:rStyle w:val="a6"/>
                  <w:rFonts w:asciiTheme="minorEastAsia" w:hAnsiTheme="minorEastAsia" w:cs="宋体"/>
                  <w:kern w:val="0"/>
                  <w:sz w:val="24"/>
                  <w:szCs w:val="24"/>
                </w:rPr>
                <w:t>浅谈中日两国专利法中对必要技术特征的要求</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967-969</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111、</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18" w:history="1">
              <w:r w:rsidR="00AD69BD" w:rsidRPr="000D1825">
                <w:rPr>
                  <w:rStyle w:val="a6"/>
                  <w:rFonts w:asciiTheme="minorEastAsia" w:hAnsiTheme="minorEastAsia" w:cs="宋体"/>
                  <w:kern w:val="0"/>
                  <w:sz w:val="24"/>
                  <w:szCs w:val="24"/>
                </w:rPr>
                <w:t>日本专利调查以及启示</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970-974</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112、</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19" w:history="1">
              <w:r w:rsidR="00AD69BD" w:rsidRPr="000D1825">
                <w:rPr>
                  <w:rStyle w:val="a6"/>
                  <w:rFonts w:asciiTheme="minorEastAsia" w:hAnsiTheme="minorEastAsia" w:cs="宋体"/>
                  <w:kern w:val="0"/>
                  <w:sz w:val="24"/>
                  <w:szCs w:val="24"/>
                </w:rPr>
                <w:t>瑞士型权利要求的发展和借鉴</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975-987</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113、</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20" w:history="1">
              <w:r w:rsidR="00AD69BD" w:rsidRPr="000D1825">
                <w:rPr>
                  <w:rStyle w:val="a6"/>
                  <w:rFonts w:asciiTheme="minorEastAsia" w:hAnsiTheme="minorEastAsia" w:cs="宋体"/>
                  <w:kern w:val="0"/>
                  <w:sz w:val="24"/>
                  <w:szCs w:val="24"/>
                </w:rPr>
                <w:t>谈谈TRIZ理论在专利代理服务中的作用</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988-995</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114、</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21" w:history="1">
              <w:r w:rsidR="00AD69BD" w:rsidRPr="000D1825">
                <w:rPr>
                  <w:rStyle w:val="a6"/>
                  <w:rFonts w:asciiTheme="minorEastAsia" w:hAnsiTheme="minorEastAsia" w:cs="宋体"/>
                  <w:kern w:val="0"/>
                  <w:sz w:val="24"/>
                  <w:szCs w:val="24"/>
                </w:rPr>
                <w:t>植物发明在美国和欧洲的知识产权保护简介</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996-1009</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115、</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22" w:history="1">
              <w:r w:rsidR="00AD69BD" w:rsidRPr="000D1825">
                <w:rPr>
                  <w:rStyle w:val="a6"/>
                  <w:rFonts w:asciiTheme="minorEastAsia" w:hAnsiTheme="minorEastAsia" w:cs="宋体"/>
                  <w:kern w:val="0"/>
                  <w:sz w:val="24"/>
                  <w:szCs w:val="24"/>
                </w:rPr>
                <w:t>中日两国专利法的比较分析——针对说明书和权利要求书所要记载的内容</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1010-1013</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116、</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23" w:history="1">
              <w:r w:rsidR="00AD69BD" w:rsidRPr="000D1825">
                <w:rPr>
                  <w:rStyle w:val="a6"/>
                  <w:rFonts w:asciiTheme="minorEastAsia" w:hAnsiTheme="minorEastAsia" w:cs="宋体"/>
                  <w:kern w:val="0"/>
                  <w:sz w:val="24"/>
                  <w:szCs w:val="24"/>
                </w:rPr>
                <w:t>专利代理职业国际比较</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1014-1044</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117、</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24" w:history="1">
              <w:r w:rsidR="00AD69BD" w:rsidRPr="000D1825">
                <w:rPr>
                  <w:rStyle w:val="a6"/>
                  <w:rFonts w:asciiTheme="minorEastAsia" w:hAnsiTheme="minorEastAsia" w:cs="宋体"/>
                  <w:kern w:val="0"/>
                  <w:sz w:val="24"/>
                  <w:szCs w:val="24"/>
                </w:rPr>
                <w:t>综述——专利审查高速公路</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1045-1052</w:t>
            </w:r>
          </w:p>
        </w:tc>
      </w:tr>
      <w:tr w:rsidR="00AD69BD" w:rsidRPr="00962A48" w:rsidTr="00765BEB">
        <w:trPr>
          <w:tblCellSpacing w:w="0" w:type="dxa"/>
        </w:trPr>
        <w:tc>
          <w:tcPr>
            <w:tcW w:w="0" w:type="auto"/>
            <w:shd w:val="clear" w:color="auto" w:fill="FFFFFF" w:themeFill="background1"/>
          </w:tcPr>
          <w:p w:rsidR="00AD69BD" w:rsidRPr="00962A48" w:rsidRDefault="00765BEB" w:rsidP="00962A48">
            <w:pPr>
              <w:widowControl/>
              <w:adjustRightInd w:val="0"/>
              <w:snapToGrid w:val="0"/>
              <w:spacing w:line="360" w:lineRule="auto"/>
              <w:rPr>
                <w:rFonts w:asciiTheme="minorEastAsia" w:hAnsiTheme="minorEastAsia" w:cs="宋体"/>
                <w:kern w:val="0"/>
                <w:sz w:val="24"/>
                <w:szCs w:val="24"/>
              </w:rPr>
            </w:pPr>
            <w:r>
              <w:rPr>
                <w:rFonts w:asciiTheme="minorEastAsia" w:hAnsiTheme="minorEastAsia" w:cs="宋体" w:hint="eastAsia"/>
                <w:kern w:val="0"/>
                <w:sz w:val="24"/>
                <w:szCs w:val="24"/>
              </w:rPr>
              <w:t>118、</w:t>
            </w:r>
          </w:p>
        </w:tc>
        <w:tc>
          <w:tcPr>
            <w:tcW w:w="0" w:type="auto"/>
            <w:shd w:val="clear" w:color="auto" w:fill="FFFFFF" w:themeFill="background1"/>
            <w:vAlign w:val="center"/>
            <w:hideMark/>
          </w:tcPr>
          <w:p w:rsidR="00AD69BD" w:rsidRPr="00600230" w:rsidRDefault="007E4AC2" w:rsidP="00962A48">
            <w:pPr>
              <w:widowControl/>
              <w:adjustRightInd w:val="0"/>
              <w:snapToGrid w:val="0"/>
              <w:spacing w:line="360" w:lineRule="auto"/>
              <w:rPr>
                <w:rFonts w:asciiTheme="minorEastAsia" w:hAnsiTheme="minorEastAsia" w:cs="宋体"/>
                <w:kern w:val="0"/>
                <w:sz w:val="24"/>
                <w:szCs w:val="24"/>
              </w:rPr>
            </w:pPr>
            <w:hyperlink r:id="rId125" w:history="1">
              <w:r w:rsidR="00AD69BD" w:rsidRPr="0039696B">
                <w:rPr>
                  <w:rStyle w:val="a6"/>
                  <w:rFonts w:asciiTheme="minorEastAsia" w:hAnsiTheme="minorEastAsia" w:cs="宋体"/>
                  <w:kern w:val="0"/>
                  <w:sz w:val="24"/>
                  <w:szCs w:val="24"/>
                </w:rPr>
                <w:t>专利说明书的版权问题剖析</w:t>
              </w:r>
            </w:hyperlink>
          </w:p>
        </w:tc>
        <w:tc>
          <w:tcPr>
            <w:tcW w:w="0" w:type="auto"/>
            <w:shd w:val="clear" w:color="auto" w:fill="FFFFFF" w:themeFill="background1"/>
            <w:vAlign w:val="center"/>
            <w:hideMark/>
          </w:tcPr>
          <w:p w:rsidR="00AD69BD" w:rsidRPr="00600230" w:rsidRDefault="00AD69BD" w:rsidP="00962A48">
            <w:pPr>
              <w:widowControl/>
              <w:adjustRightInd w:val="0"/>
              <w:snapToGrid w:val="0"/>
              <w:spacing w:line="360" w:lineRule="auto"/>
              <w:rPr>
                <w:rFonts w:asciiTheme="minorEastAsia" w:hAnsiTheme="minorEastAsia" w:cs="宋体"/>
                <w:kern w:val="0"/>
                <w:sz w:val="24"/>
                <w:szCs w:val="24"/>
              </w:rPr>
            </w:pPr>
            <w:r w:rsidRPr="00600230">
              <w:rPr>
                <w:rFonts w:asciiTheme="minorEastAsia" w:hAnsiTheme="minorEastAsia" w:cs="宋体"/>
                <w:kern w:val="0"/>
                <w:sz w:val="24"/>
                <w:szCs w:val="24"/>
              </w:rPr>
              <w:t>1053-1058</w:t>
            </w:r>
          </w:p>
        </w:tc>
      </w:tr>
    </w:tbl>
    <w:p w:rsidR="00600230" w:rsidRPr="00600230" w:rsidRDefault="00600230">
      <w:pPr>
        <w:rPr>
          <w:rFonts w:asciiTheme="minorEastAsia" w:hAnsiTheme="minorEastAsia"/>
          <w:sz w:val="24"/>
          <w:szCs w:val="24"/>
        </w:rPr>
      </w:pPr>
    </w:p>
    <w:sectPr w:rsidR="00600230" w:rsidRPr="00600230" w:rsidSect="00EB7127">
      <w:footerReference w:type="default" r:id="rId1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C02" w:rsidRDefault="009E5C02" w:rsidP="00600230">
      <w:r>
        <w:separator/>
      </w:r>
    </w:p>
  </w:endnote>
  <w:endnote w:type="continuationSeparator" w:id="0">
    <w:p w:rsidR="009E5C02" w:rsidRDefault="009E5C02" w:rsidP="006002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2898"/>
      <w:docPartObj>
        <w:docPartGallery w:val="Page Numbers (Bottom of Page)"/>
        <w:docPartUnique/>
      </w:docPartObj>
    </w:sdtPr>
    <w:sdtContent>
      <w:p w:rsidR="00620862" w:rsidRDefault="007E4AC2">
        <w:pPr>
          <w:pStyle w:val="a4"/>
          <w:jc w:val="center"/>
        </w:pPr>
        <w:fldSimple w:instr=" PAGE   \* MERGEFORMAT ">
          <w:r w:rsidR="007C1562" w:rsidRPr="007C1562">
            <w:rPr>
              <w:noProof/>
              <w:lang w:val="zh-CN"/>
            </w:rPr>
            <w:t>4</w:t>
          </w:r>
        </w:fldSimple>
      </w:p>
    </w:sdtContent>
  </w:sdt>
  <w:p w:rsidR="00620862" w:rsidRDefault="0062086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C02" w:rsidRDefault="009E5C02" w:rsidP="00600230">
      <w:r>
        <w:separator/>
      </w:r>
    </w:p>
  </w:footnote>
  <w:footnote w:type="continuationSeparator" w:id="0">
    <w:p w:rsidR="009E5C02" w:rsidRDefault="009E5C02" w:rsidP="006002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00230"/>
    <w:rsid w:val="0003160A"/>
    <w:rsid w:val="00035070"/>
    <w:rsid w:val="000574A5"/>
    <w:rsid w:val="000874A7"/>
    <w:rsid w:val="000B438E"/>
    <w:rsid w:val="000C4639"/>
    <w:rsid w:val="000C5774"/>
    <w:rsid w:val="000D1825"/>
    <w:rsid w:val="00133E4B"/>
    <w:rsid w:val="00143549"/>
    <w:rsid w:val="00193823"/>
    <w:rsid w:val="00194388"/>
    <w:rsid w:val="00227BE9"/>
    <w:rsid w:val="00244257"/>
    <w:rsid w:val="002A21FF"/>
    <w:rsid w:val="002A677E"/>
    <w:rsid w:val="002C273D"/>
    <w:rsid w:val="002E0A3B"/>
    <w:rsid w:val="003106B4"/>
    <w:rsid w:val="003451BE"/>
    <w:rsid w:val="00391C12"/>
    <w:rsid w:val="0039696B"/>
    <w:rsid w:val="003C65E1"/>
    <w:rsid w:val="003F6677"/>
    <w:rsid w:val="00424362"/>
    <w:rsid w:val="00430EEC"/>
    <w:rsid w:val="00471874"/>
    <w:rsid w:val="00546190"/>
    <w:rsid w:val="005A0F92"/>
    <w:rsid w:val="005C1D3C"/>
    <w:rsid w:val="005C54C5"/>
    <w:rsid w:val="005E4373"/>
    <w:rsid w:val="00600230"/>
    <w:rsid w:val="00620862"/>
    <w:rsid w:val="006223ED"/>
    <w:rsid w:val="00642ED0"/>
    <w:rsid w:val="0069345B"/>
    <w:rsid w:val="006C11A0"/>
    <w:rsid w:val="006C4E74"/>
    <w:rsid w:val="006F4B9B"/>
    <w:rsid w:val="006F674D"/>
    <w:rsid w:val="00706C03"/>
    <w:rsid w:val="00735541"/>
    <w:rsid w:val="00765BEB"/>
    <w:rsid w:val="007B077D"/>
    <w:rsid w:val="007C1562"/>
    <w:rsid w:val="007E4AC2"/>
    <w:rsid w:val="008405A1"/>
    <w:rsid w:val="008F7829"/>
    <w:rsid w:val="009213C4"/>
    <w:rsid w:val="009625D6"/>
    <w:rsid w:val="00962A48"/>
    <w:rsid w:val="009E5C02"/>
    <w:rsid w:val="00A05380"/>
    <w:rsid w:val="00A3603B"/>
    <w:rsid w:val="00A4001B"/>
    <w:rsid w:val="00A77EA5"/>
    <w:rsid w:val="00A93889"/>
    <w:rsid w:val="00AD69BD"/>
    <w:rsid w:val="00AE37AD"/>
    <w:rsid w:val="00AE77CB"/>
    <w:rsid w:val="00B17715"/>
    <w:rsid w:val="00B5533F"/>
    <w:rsid w:val="00B563AE"/>
    <w:rsid w:val="00B84C3A"/>
    <w:rsid w:val="00BA4668"/>
    <w:rsid w:val="00C22CB4"/>
    <w:rsid w:val="00C6656F"/>
    <w:rsid w:val="00C97366"/>
    <w:rsid w:val="00D578DB"/>
    <w:rsid w:val="00DD4659"/>
    <w:rsid w:val="00DD5D64"/>
    <w:rsid w:val="00E029A9"/>
    <w:rsid w:val="00E33E76"/>
    <w:rsid w:val="00E53922"/>
    <w:rsid w:val="00E94BA6"/>
    <w:rsid w:val="00EB7127"/>
    <w:rsid w:val="00EC113D"/>
    <w:rsid w:val="00EE1BD1"/>
    <w:rsid w:val="00EF19C0"/>
    <w:rsid w:val="00F10E09"/>
    <w:rsid w:val="00F6570E"/>
    <w:rsid w:val="00FE4D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12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002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00230"/>
    <w:rPr>
      <w:sz w:val="18"/>
      <w:szCs w:val="18"/>
    </w:rPr>
  </w:style>
  <w:style w:type="paragraph" w:styleId="a4">
    <w:name w:val="footer"/>
    <w:basedOn w:val="a"/>
    <w:link w:val="Char0"/>
    <w:uiPriority w:val="99"/>
    <w:unhideWhenUsed/>
    <w:rsid w:val="00600230"/>
    <w:pPr>
      <w:tabs>
        <w:tab w:val="center" w:pos="4153"/>
        <w:tab w:val="right" w:pos="8306"/>
      </w:tabs>
      <w:snapToGrid w:val="0"/>
      <w:jc w:val="left"/>
    </w:pPr>
    <w:rPr>
      <w:sz w:val="18"/>
      <w:szCs w:val="18"/>
    </w:rPr>
  </w:style>
  <w:style w:type="character" w:customStyle="1" w:styleId="Char0">
    <w:name w:val="页脚 Char"/>
    <w:basedOn w:val="a0"/>
    <w:link w:val="a4"/>
    <w:uiPriority w:val="99"/>
    <w:rsid w:val="00600230"/>
    <w:rPr>
      <w:sz w:val="18"/>
      <w:szCs w:val="18"/>
    </w:rPr>
  </w:style>
  <w:style w:type="paragraph" w:styleId="a5">
    <w:name w:val="Balloon Text"/>
    <w:basedOn w:val="a"/>
    <w:link w:val="Char1"/>
    <w:uiPriority w:val="99"/>
    <w:semiHidden/>
    <w:unhideWhenUsed/>
    <w:rsid w:val="00600230"/>
    <w:rPr>
      <w:sz w:val="18"/>
      <w:szCs w:val="18"/>
    </w:rPr>
  </w:style>
  <w:style w:type="character" w:customStyle="1" w:styleId="Char1">
    <w:name w:val="批注框文本 Char"/>
    <w:basedOn w:val="a0"/>
    <w:link w:val="a5"/>
    <w:uiPriority w:val="99"/>
    <w:semiHidden/>
    <w:rsid w:val="00600230"/>
    <w:rPr>
      <w:sz w:val="18"/>
      <w:szCs w:val="18"/>
    </w:rPr>
  </w:style>
  <w:style w:type="character" w:styleId="a6">
    <w:name w:val="Hyperlink"/>
    <w:basedOn w:val="a0"/>
    <w:uiPriority w:val="99"/>
    <w:unhideWhenUsed/>
    <w:rsid w:val="00600230"/>
    <w:rPr>
      <w:color w:val="0000FF"/>
      <w:u w:val="single"/>
    </w:rPr>
  </w:style>
  <w:style w:type="character" w:styleId="a7">
    <w:name w:val="FollowedHyperlink"/>
    <w:basedOn w:val="a0"/>
    <w:uiPriority w:val="99"/>
    <w:semiHidden/>
    <w:unhideWhenUsed/>
    <w:rsid w:val="007C156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31835624">
      <w:bodyDiv w:val="1"/>
      <w:marLeft w:val="0"/>
      <w:marRight w:val="0"/>
      <w:marTop w:val="0"/>
      <w:marBottom w:val="0"/>
      <w:divBdr>
        <w:top w:val="none" w:sz="0" w:space="0" w:color="auto"/>
        <w:left w:val="none" w:sz="0" w:space="0" w:color="auto"/>
        <w:bottom w:val="none" w:sz="0" w:space="0" w:color="auto"/>
        <w:right w:val="none" w:sz="0" w:space="0" w:color="auto"/>
      </w:divBdr>
    </w:div>
    <w:div w:id="582834649">
      <w:bodyDiv w:val="1"/>
      <w:marLeft w:val="0"/>
      <w:marRight w:val="0"/>
      <w:marTop w:val="0"/>
      <w:marBottom w:val="0"/>
      <w:divBdr>
        <w:top w:val="none" w:sz="0" w:space="0" w:color="auto"/>
        <w:left w:val="none" w:sz="0" w:space="0" w:color="auto"/>
        <w:bottom w:val="none" w:sz="0" w:space="0" w:color="auto"/>
        <w:right w:val="none" w:sz="0" w:space="0" w:color="auto"/>
      </w:divBdr>
    </w:div>
    <w:div w:id="1153450504">
      <w:bodyDiv w:val="1"/>
      <w:marLeft w:val="0"/>
      <w:marRight w:val="0"/>
      <w:marTop w:val="0"/>
      <w:marBottom w:val="0"/>
      <w:divBdr>
        <w:top w:val="none" w:sz="0" w:space="0" w:color="auto"/>
        <w:left w:val="none" w:sz="0" w:space="0" w:color="auto"/>
        <w:bottom w:val="none" w:sz="0" w:space="0" w:color="auto"/>
        <w:right w:val="none" w:sz="0" w:space="0" w:color="auto"/>
      </w:divBdr>
    </w:div>
    <w:div w:id="1276670981">
      <w:bodyDiv w:val="1"/>
      <w:marLeft w:val="0"/>
      <w:marRight w:val="0"/>
      <w:marTop w:val="0"/>
      <w:marBottom w:val="0"/>
      <w:divBdr>
        <w:top w:val="none" w:sz="0" w:space="0" w:color="auto"/>
        <w:left w:val="none" w:sz="0" w:space="0" w:color="auto"/>
        <w:bottom w:val="none" w:sz="0" w:space="0" w:color="auto"/>
        <w:right w:val="none" w:sz="0" w:space="0" w:color="auto"/>
      </w:divBdr>
    </w:div>
    <w:div w:id="1870410844">
      <w:bodyDiv w:val="1"/>
      <w:marLeft w:val="0"/>
      <w:marRight w:val="0"/>
      <w:marTop w:val="0"/>
      <w:marBottom w:val="0"/>
      <w:divBdr>
        <w:top w:val="none" w:sz="0" w:space="0" w:color="auto"/>
        <w:left w:val="none" w:sz="0" w:space="0" w:color="auto"/>
        <w:bottom w:val="none" w:sz="0" w:space="0" w:color="auto"/>
        <w:right w:val="none" w:sz="0" w:space="0" w:color="auto"/>
      </w:divBdr>
    </w:div>
    <w:div w:id="199571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019&#12289;&#23545;&#22914;&#20309;&#30830;&#23450;&#20027;&#39064;&#30340;&#19968;&#20123;&#24605;&#32771;.pdf" TargetMode="External"/><Relationship Id="rId117" Type="http://schemas.openxmlformats.org/officeDocument/2006/relationships/hyperlink" Target="110&#12289;&#27973;&#35848;&#20013;&#26085;&#20004;&#22269;&#19987;&#21033;&#27861;&#20013;&#23545;&#24517;&#35201;&#25216;&#26415;&#29305;&#24449;&#30340;&#35201;&#27714;.pdf" TargetMode="External"/><Relationship Id="rId21" Type="http://schemas.openxmlformats.org/officeDocument/2006/relationships/hyperlink" Target="014&#12289;&#19987;&#21033;&#20195;&#29702;&#26426;&#26500;&#27969;&#31243;&#31649;&#29702;&#27973;&#26512;.pdf" TargetMode="External"/><Relationship Id="rId42" Type="http://schemas.openxmlformats.org/officeDocument/2006/relationships/hyperlink" Target="035&#12289;&#35770;&#23454;&#36136;&#23457;&#26597;&#36807;&#31243;&#25152;&#28041;&#21450;&#30340;&#28909;&#28857;&#38382;&#39064;&#21644;&#24212;&#23545;&#31574;&#30053;.pdf" TargetMode="External"/><Relationship Id="rId47" Type="http://schemas.openxmlformats.org/officeDocument/2006/relationships/hyperlink" Target="040&#12289;&#27973;&#35848;&#39640;&#26657;&#19987;&#21033;&#30003;&#35831;&#30340;&#20445;&#25252;.pdf" TargetMode="External"/><Relationship Id="rId63" Type="http://schemas.openxmlformats.org/officeDocument/2006/relationships/hyperlink" Target="056&#12289;&#20063;&#35848;&#35828;&#26126;&#20070;&#30340;&#25903;&#25345;.pdf" TargetMode="External"/><Relationship Id="rId68" Type="http://schemas.openxmlformats.org/officeDocument/2006/relationships/hyperlink" Target="061&#12289;&#20013;&#33647;&#22797;&#26041;&#19987;&#21033;&#30003;&#35831;&#8220;&#19977;&#24615;&#8221;&#26631;&#20934;&#30340;&#35299;&#35835;.pdf" TargetMode="External"/><Relationship Id="rId84" Type="http://schemas.openxmlformats.org/officeDocument/2006/relationships/hyperlink" Target="077&#12289;&#31616;&#35770;&#26041;&#27861;&#21457;&#26126;&#30340;&#20445;&#25252;&#8212;&#8212;&#20860;&#26512;&#26368;&#39640;&#27861;&#21496;&#27861;&#35299;&#37322;&#31532;&#21313;&#19971;&#26465;.pdf" TargetMode="External"/><Relationship Id="rId89" Type="http://schemas.openxmlformats.org/officeDocument/2006/relationships/hyperlink" Target="082&#12289;&#20225;&#19994;&#23545;&#25216;&#26415;&#24615;&#35770;&#25991;&#21457;&#34920;&#30340;&#31649;&#29702;.pdf" TargetMode="External"/><Relationship Id="rId112" Type="http://schemas.openxmlformats.org/officeDocument/2006/relationships/hyperlink" Target="105&#12289;&#32654;&#22269;KSR&#35785;Teleflex&#26696;&#22238;&#39038;&#21450;&#20854;&#23545;&#32654;&#22269;&#19987;&#21033;&#27861;&#24459;&#20307;&#31995;&#30340;&#24433;&#21709;.pdf" TargetMode="External"/><Relationship Id="rId16" Type="http://schemas.openxmlformats.org/officeDocument/2006/relationships/hyperlink" Target="009&#12289;&#20005;&#26684;&#20381;&#27861;&#34892;&#25919;,&#26641;&#31435;&#34892;&#19994;&#26032;&#39118;.pdf" TargetMode="External"/><Relationship Id="rId107" Type="http://schemas.openxmlformats.org/officeDocument/2006/relationships/hyperlink" Target="100&#12289;&#19987;&#21033;&#39118;&#38505;&#38450;&#33539;&#19977;&#27493;&#27861;TPRP&#20043;&#19968;&#8212;&#8212;&#25151;&#22320;&#20135;&#24320;&#21457;&#20225;&#19994;&#19987;&#21033;&#27861;&#24459;&#39118;&#38505;&#39044;&#38450;&#19982;&#25511;&#21046;&#20043;&#36947;.pdf" TargetMode="External"/><Relationship Id="rId11" Type="http://schemas.openxmlformats.org/officeDocument/2006/relationships/hyperlink" Target="004&#12289;&#27973;&#35848;&#19987;&#21033;&#20195;&#29702;&#26426;&#26500;&#30340;&#20225;&#19994;&#25991;&#21270;&#24314;&#35774;.pdf" TargetMode="External"/><Relationship Id="rId32" Type="http://schemas.openxmlformats.org/officeDocument/2006/relationships/hyperlink" Target="025&#12289;&#20851;&#20110;&#23545;&#19987;&#21033;&#27861;33&#26465;_&#20462;&#25913;&#36229;&#33539;&#22260;&#30340;&#20960;&#28857;&#20307;&#20250;_&#26446;&#29577;&#24179;.pdf" TargetMode="External"/><Relationship Id="rId37" Type="http://schemas.openxmlformats.org/officeDocument/2006/relationships/hyperlink" Target="030&#12289;&#22522;&#20110;IETF&#30340;&#25991;&#29486;&#26816;&#32034;&#26041;&#27861;&#21021;&#25506;.pdf" TargetMode="External"/><Relationship Id="rId53" Type="http://schemas.openxmlformats.org/officeDocument/2006/relationships/hyperlink" Target="046&#12289;&#27973;&#35758;&#8220;&#20855;&#20307;&#25918;&#24323;&#8221;&#20462;&#25913;.pdf" TargetMode="External"/><Relationship Id="rId58" Type="http://schemas.openxmlformats.org/officeDocument/2006/relationships/hyperlink" Target="051&#12289;&#23457;&#26597;&#21592;&#21644;&#20195;&#29702;&#20154;&#20132;&#27969;&#26426;&#21046;&#21021;&#25506;.pdf" TargetMode="External"/><Relationship Id="rId74" Type="http://schemas.openxmlformats.org/officeDocument/2006/relationships/hyperlink" Target="067&#12289;&#8220;&#31105;&#27490;&#21453;&#24724;&#21407;&#21017;&#8221;&#22312;&#26435;&#21033;&#35201;&#27714;&#35299;&#37322;&#20013;&#30340;&#20316;&#29992;&#8212;&#8212;&#20197;&#19977;&#23433;&#20844;&#21496;&#19982;&#23454;&#30410;&#25299;&#23637;&#20844;&#21496;&#30340;&#19987;&#21033;&#32416;&#32439;&#20026;&#35270;&#35282;.pdf" TargetMode="External"/><Relationship Id="rId79" Type="http://schemas.openxmlformats.org/officeDocument/2006/relationships/hyperlink" Target="072&#12289;&#26041;&#27861;&#19987;&#21033;&#20445;&#25252;&#25506;&#35752;.pdf" TargetMode="External"/><Relationship Id="rId102" Type="http://schemas.openxmlformats.org/officeDocument/2006/relationships/hyperlink" Target="095&#12289;&#23567;&#35758;&#19987;&#21033;&#26631;&#35782;&#26435;&#34892;&#20351;&#30340;&#21512;&#35268;&#24615;.pdf" TargetMode="External"/><Relationship Id="rId123" Type="http://schemas.openxmlformats.org/officeDocument/2006/relationships/hyperlink" Target="116&#12289;&#19987;&#21033;&#20195;&#29702;&#32844;&#19994;&#22269;&#38469;&#27604;&#36739;.pdf" TargetMode="External"/><Relationship Id="rId128" Type="http://schemas.openxmlformats.org/officeDocument/2006/relationships/theme" Target="theme/theme1.xml"/><Relationship Id="rId5" Type="http://schemas.openxmlformats.org/officeDocument/2006/relationships/endnotes" Target="endnotes.xml"/><Relationship Id="rId90" Type="http://schemas.openxmlformats.org/officeDocument/2006/relationships/hyperlink" Target="083&#12289;&#20225;&#19994;&#25216;&#26415;&#21019;&#26032;&#19982;&#19987;&#21033;&#25112;&#30053;.pdf" TargetMode="External"/><Relationship Id="rId95" Type="http://schemas.openxmlformats.org/officeDocument/2006/relationships/hyperlink" Target="088&#12289;&#30830;&#35748;&#19981;&#20405;&#29359;&#19987;&#21033;&#26435;&#20043;&#35785;&#27861;&#24459;&#38382;&#39064;&#30340;&#25506;&#35752;.pdf" TargetMode="External"/><Relationship Id="rId19" Type="http://schemas.openxmlformats.org/officeDocument/2006/relationships/hyperlink" Target="012&#12289;&#30693;&#35782;&#20135;&#26435;&#20195;&#29702;&#26426;&#26500;&#20851;&#38190;&#32844;&#32676;&#32988;&#20219;&#29305;&#24449;&#27169;&#22411;&#26500;&#24314;&#25506;&#26512;.pdf" TargetMode="External"/><Relationship Id="rId14" Type="http://schemas.openxmlformats.org/officeDocument/2006/relationships/hyperlink" Target="007&#12289;&#25552;&#21319;&#20195;&#29702;&#26381;&#21153;&#36136;&#37327;%20&#19982;&#22269;&#20869;IP&#34892;&#19994;&#20849;&#25104;&#38271;.pdf" TargetMode="External"/><Relationship Id="rId22" Type="http://schemas.openxmlformats.org/officeDocument/2006/relationships/hyperlink" Target="015&#12289;&#19987;&#21033;&#20195;&#29702;&#23398;&#26415;&#30740;&#31350;&#20013;&#30340;&#27861;&#24459;&#24605;&#32771;.pdf" TargetMode="External"/><Relationship Id="rId27" Type="http://schemas.openxmlformats.org/officeDocument/2006/relationships/hyperlink" Target="020&#12289;&#23545;&#19987;&#21033;&#20013;&#30340;&#26041;&#27861;&#26435;&#21033;&#35201;&#27714;&#20445;&#25252;&#33539;&#22260;&#30340;&#25506;&#35752;.pdf" TargetMode="External"/><Relationship Id="rId30" Type="http://schemas.openxmlformats.org/officeDocument/2006/relationships/hyperlink" Target="023&#12289;&#21151;&#33021;&#24615;&#38480;&#23450;&#22312;&#19987;&#21033;&#23454;&#21153;&#20013;&#30340;&#24212;&#29992;_&#24352;&#25391;&#20891;.pdf" TargetMode="External"/><Relationship Id="rId35" Type="http://schemas.openxmlformats.org/officeDocument/2006/relationships/hyperlink" Target="028&#12289;&#35770;&#22363;&#24449;&#25991;&#65306;&#20851;&#20110;&#19987;&#21033;&#20195;&#29702;&#22996;&#25176;&#20070;&#20869;&#23481;&#30340;&#20462;&#25913;&#24314;&#35758;.pdf" TargetMode="External"/><Relationship Id="rId43" Type="http://schemas.openxmlformats.org/officeDocument/2006/relationships/hyperlink" Target="036&#12289;&#35770;&#22806;&#35266;&#35774;&#35745;&#19987;&#21033;&#31105;&#27490;&#37325;&#22797;&#25480;&#26435;&#21407;&#21017;&#21450;&#25105;&#22269;&#22806;&#35266;&#35774;&#35745;&#19987;&#21033;&#37325;&#22797;&#25480;&#26435;&#38382;&#39064;&#30340;&#26356;&#22909;&#35299;&#20915;.pdf" TargetMode="External"/><Relationship Id="rId48" Type="http://schemas.openxmlformats.org/officeDocument/2006/relationships/hyperlink" Target="041&#12289;&#27973;&#35848;&#26080;&#25928;&#31243;&#24207;&#20013;&#39532;&#24211;&#20160;&#26435;&#21033;&#35201;&#27714;&#30340;&#20462;&#25913;.pdf" TargetMode="External"/><Relationship Id="rId56" Type="http://schemas.openxmlformats.org/officeDocument/2006/relationships/hyperlink" Target="049&#12289;&#22914;&#20309;&#36827;&#34892;&#25216;&#26415;&#26041;&#26696;&#30340;&#25193;&#20805;.pdf" TargetMode="External"/><Relationship Id="rId64" Type="http://schemas.openxmlformats.org/officeDocument/2006/relationships/hyperlink" Target="057&#12289;&#20174;&#19968;&#20214;&#22797;&#23457;&#26696;&#20214;&#20013;&#35797;&#35770;&#22312;&#22797;&#23457;&#31243;&#24207;&#20013;&#22797;&#23457;&#22996;&#26159;&#21542;&#21487;&#20197;&#25797;&#33258;&#25913;&#21464;&#23545;&#35831;&#27714;&#20154;&#30340;&#23454;&#20307;&#26435;&#21033;&#26377;&#19981;&#21033;&#24433;&#21709;&#30340;&#35748;&#23450;&#20107;&#23454;.pdf" TargetMode="External"/><Relationship Id="rId69" Type="http://schemas.openxmlformats.org/officeDocument/2006/relationships/hyperlink" Target="062&#12289;&#19987;&#21033;&#27861;&#26032;&#22686;&#30340;&#36951;&#20256;&#36164;&#28304;&#30456;&#20851;&#35268;&#23450;&#21450;&#20854;&#22312;&#19987;&#21033;&#23454;&#36341;&#20013;&#30340;&#36816;&#29992;.pdf" TargetMode="External"/><Relationship Id="rId77" Type="http://schemas.openxmlformats.org/officeDocument/2006/relationships/hyperlink" Target="070&#12289;&#20174;&#19987;&#21033;&#20405;&#26435;&#26696;&#30340;&#21496;&#27861;&#37492;&#23450;&#23454;&#20363;&#35848;&#25216;&#26415;&#29305;&#24449;&#31561;&#21516;.pdf" TargetMode="External"/><Relationship Id="rId100" Type="http://schemas.openxmlformats.org/officeDocument/2006/relationships/hyperlink" Target="093&#12289;&#25105;&#22269;&#32435;&#31859;&#21360;&#21047;&#25216;&#26415;&#19987;&#21033;&#25366;&#25496;&#19982;&#24067;&#23616;&#26426;&#21046;&#26500;&#24314;.pdf" TargetMode="External"/><Relationship Id="rId105" Type="http://schemas.openxmlformats.org/officeDocument/2006/relationships/hyperlink" Target="098&#12289;&#20013;&#22269;&#19987;&#21033;&#20195;&#29702;&#20154;&#19981;&#21487;&#26367;&#20195;&#30340;&#21382;&#21490;&#36131;&#20219;&#8212;&#8212;&#35760;&#19968;&#27425;&#28023;&#22806;&#19987;&#21033;&#32500;&#26435;&#23454;&#21153;.pdf" TargetMode="External"/><Relationship Id="rId113" Type="http://schemas.openxmlformats.org/officeDocument/2006/relationships/hyperlink" Target="106&#12289;&#32654;&#22269;&#30340;Bilski&#26696;&#19982;&#20013;&#22269;&#30340;&#21830;&#19994;&#26041;&#27861;&#21487;&#19987;&#21033;&#24615;&#21028;&#26029;.pdf" TargetMode="External"/><Relationship Id="rId118" Type="http://schemas.openxmlformats.org/officeDocument/2006/relationships/hyperlink" Target="111&#12289;&#26085;&#26412;&#19987;&#21033;&#35843;&#26597;&#20197;&#21450;&#21551;&#31034;.pdf" TargetMode="External"/><Relationship Id="rId126" Type="http://schemas.openxmlformats.org/officeDocument/2006/relationships/footer" Target="footer1.xml"/><Relationship Id="rId8" Type="http://schemas.openxmlformats.org/officeDocument/2006/relationships/hyperlink" Target="001&#12289;&#21152;&#24378;&#20225;&#19994;&#31649;&#29702;&#30693;&#35782;&#22521;&#35757;,&#20419;&#36827;&#19987;&#21033;&#20195;&#29702;&#26426;&#26500;&#30340;&#20581;&#24247;&#21457;&#23637;.pdf" TargetMode="External"/><Relationship Id="rId51" Type="http://schemas.openxmlformats.org/officeDocument/2006/relationships/hyperlink" Target="044&#12289;&#27973;&#26512;&#19987;&#21033;&#27861;&#20013;&#30340;&#36951;&#20256;&#36164;&#28304;&#20445;&#25252;&#21046;&#24230;.pdf" TargetMode="External"/><Relationship Id="rId72" Type="http://schemas.openxmlformats.org/officeDocument/2006/relationships/hyperlink" Target="065&#12289;&#19987;&#21033;&#23457;&#26597;&#36807;&#31243;&#20013;&#30340;&#21333;&#19968;&#24615;&#38382;&#39064;.pdf" TargetMode="External"/><Relationship Id="rId80" Type="http://schemas.openxmlformats.org/officeDocument/2006/relationships/hyperlink" Target="073&#12289;&#26041;&#27861;&#19987;&#21033;&#26435;&#21033;&#35201;&#27714;&#20405;&#26435;&#21028;&#23450;&#20013;&#30340;&#30097;&#38590;&#38382;&#39064;.pdf" TargetMode="External"/><Relationship Id="rId85" Type="http://schemas.openxmlformats.org/officeDocument/2006/relationships/hyperlink" Target="078&#12289;&#8220;&#25424;&#29486;&#21407;&#21017;&#8221;&#22312;&#21496;&#27861;&#23457;&#21028;&#23454;&#36341;&#20013;&#36866;&#29992;&#30340;&#20877;&#24605;&#32771;.pdf" TargetMode="External"/><Relationship Id="rId93" Type="http://schemas.openxmlformats.org/officeDocument/2006/relationships/hyperlink" Target="086&#12289;&#27973;&#26512;&#22806;&#35266;&#35774;&#35745;&#19987;&#21033;&#20013;&#30340;&#21151;&#33021;&#24615;&#29305;&#24449;.pdf" TargetMode="External"/><Relationship Id="rId98" Type="http://schemas.openxmlformats.org/officeDocument/2006/relationships/hyperlink" Target="091&#12289;&#22806;&#35266;&#35774;&#35745;&#19987;&#21033;&#35785;&#35772;&#27969;&#31243;&#30340;&#27178;&#21521;&#27604;&#36739;&#19982;&#25913;&#38761;&#24314;&#35758;.pdf" TargetMode="External"/><Relationship Id="rId121" Type="http://schemas.openxmlformats.org/officeDocument/2006/relationships/hyperlink" Target="114&#12289;&#26893;&#29289;&#21457;&#26126;&#22312;&#32654;&#22269;&#21644;&#27431;&#27954;&#30340;&#30693;&#35782;&#20135;&#26435;&#20445;&#25252;&#31616;&#20171;.pdf" TargetMode="External"/><Relationship Id="rId3" Type="http://schemas.openxmlformats.org/officeDocument/2006/relationships/webSettings" Target="webSettings.xml"/><Relationship Id="rId12" Type="http://schemas.openxmlformats.org/officeDocument/2006/relationships/hyperlink" Target="005&#12289;&#27973;&#35848;&#19987;&#21033;&#20195;&#29702;&#20154;&#30340;&#27861;&#24459;&#23398;&#20064;.pdf" TargetMode="External"/><Relationship Id="rId17" Type="http://schemas.openxmlformats.org/officeDocument/2006/relationships/hyperlink" Target="010&#12289;&#20197;&#22269;&#23478;&#30693;&#35782;&#20135;&#26435;&#25112;&#30053;&#23454;&#26045;&#20026;&#22865;&#26426;,&#21152;&#24555;&#30693;&#35782;&#20135;&#26435;&#20195;&#29702;&#26426;&#26500;&#30340;&#20135;&#19994;&#21319;&#32423;.pdf" TargetMode="External"/><Relationship Id="rId25" Type="http://schemas.openxmlformats.org/officeDocument/2006/relationships/hyperlink" Target="018&#12289;&#20174;&#19968;&#26696;&#20363;&#30475;&#19987;&#21033;&#30003;&#35831;&#25991;&#20214;&#30340;&#25776;&#20889;&#12289;&#23457;&#25209;&#21450;&#20854;&#23545;&#21518;&#32493;&#31243;&#24207;&#30340;&#24433;&#21709;.pdf" TargetMode="External"/><Relationship Id="rId33" Type="http://schemas.openxmlformats.org/officeDocument/2006/relationships/hyperlink" Target="026&#12289;&#20851;&#20110;&#30003;&#35831;&#25991;&#20214;&#25776;&#20889;&#20013;&#38544;&#34255;&#25216;&#26415;&#31192;&#23494;&#30340;&#25506;&#35752;.pdf" TargetMode="External"/><Relationship Id="rId38" Type="http://schemas.openxmlformats.org/officeDocument/2006/relationships/hyperlink" Target="031&#12289;&#8220;&#31616;&#35201;&#35828;&#26126;&#8221;&#22312;&#22806;&#35266;&#35774;&#35745;&#19987;&#21033;&#30003;&#35831;&#20013;&#30340;&#24847;&#20041;.pdf" TargetMode="External"/><Relationship Id="rId46" Type="http://schemas.openxmlformats.org/officeDocument/2006/relationships/hyperlink" Target="039&#12289;&#27973;&#35848;&#8220;&#38754;&#21521;&#29992;&#25143;&#30340;&#21457;&#26126;&#8221;.pdf" TargetMode="External"/><Relationship Id="rId59" Type="http://schemas.openxmlformats.org/officeDocument/2006/relationships/hyperlink" Target="052&#12289;&#35797;&#26512;&#19987;&#21033;&#20998;&#26696;&#30340;&#19981;&#24403;&#24471;&#21033;&#21450;&#20854;&#23545;&#31574;.pdf" TargetMode="External"/><Relationship Id="rId67" Type="http://schemas.openxmlformats.org/officeDocument/2006/relationships/hyperlink" Target="060&#12289;&#26377;&#20851;&#36136;&#37327;&#25511;&#21046;&#26041;&#27861;&#21457;&#26126;&#19987;&#21033;&#30003;&#35831;&#30340;&#23457;&#26597;.pdf" TargetMode="External"/><Relationship Id="rId103" Type="http://schemas.openxmlformats.org/officeDocument/2006/relationships/hyperlink" Target="096&#12289;&#30740;&#21457;&#27963;&#21160;&#20013;&#30340;&#19987;&#21033;&#31649;&#29702;.pdf" TargetMode="External"/><Relationship Id="rId108" Type="http://schemas.openxmlformats.org/officeDocument/2006/relationships/hyperlink" Target="101&#12289;&#19987;&#21033;&#20405;&#26435;&#32416;&#32439;&#20013;&#29616;&#26377;&#25216;&#26415;&#25239;&#36777;&#30340;&#31435;&#27861;&#36873;&#25321;.pdf" TargetMode="External"/><Relationship Id="rId116" Type="http://schemas.openxmlformats.org/officeDocument/2006/relationships/hyperlink" Target="109&#12289;&#27973;&#35848;&#22806;&#35266;&#35774;&#35745;&#19987;&#21033;&#30005;&#23376;&#30003;&#35831;&#30340;&#20960;&#28857;&#20307;&#20250;.pdf" TargetMode="External"/><Relationship Id="rId124" Type="http://schemas.openxmlformats.org/officeDocument/2006/relationships/hyperlink" Target="117&#12289;&#32508;&#36848;&#8212;&#8212;&#19987;&#21033;&#23457;&#26597;&#39640;&#36895;&#20844;&#36335;.pdf" TargetMode="External"/><Relationship Id="rId20" Type="http://schemas.openxmlformats.org/officeDocument/2006/relationships/hyperlink" Target="013&#12289;&#30693;&#35782;&#20135;&#26435;&#21672;&#35810;&#19982;&#30693;&#35782;&#20135;&#26435;&#20195;&#29702;&#36776;&#26512;.pdf" TargetMode="External"/><Relationship Id="rId41" Type="http://schemas.openxmlformats.org/officeDocument/2006/relationships/hyperlink" Target="034&#12289;&#35770;&#22797;&#23457;&#31243;&#24207;&#20013;&#8220;&#20381;&#32844;&#26435;&#23457;&#26597;&#21407;&#21017;&#8221;&#30340;&#21512;&#29702;&#24615;.pdf" TargetMode="External"/><Relationship Id="rId54" Type="http://schemas.openxmlformats.org/officeDocument/2006/relationships/hyperlink" Target="047&#12289;&#27973;&#35758;&#23454;&#29992;&#26032;&#22411;&#19987;&#21033;&#30340;&#21019;&#36896;&#24615;.pdf" TargetMode="External"/><Relationship Id="rId62" Type="http://schemas.openxmlformats.org/officeDocument/2006/relationships/hyperlink" Target="055&#12289;&#8220;&#20462;&#25913;&#36229;&#33539;&#22260;&#8221;&#30340;&#33539;&#22260;&#22312;&#21738;&#37324;.PDF" TargetMode="External"/><Relationship Id="rId70" Type="http://schemas.openxmlformats.org/officeDocument/2006/relationships/hyperlink" Target="063&#12289;&#19987;&#21033;&#26435;&#35780;&#20215;&#25253;&#21578;&#21046;&#24230;&#25913;&#36827;&#21487;&#33021;&#24615;&#20043;&#25506;&#35752;.pdf" TargetMode="External"/><Relationship Id="rId75" Type="http://schemas.openxmlformats.org/officeDocument/2006/relationships/hyperlink" Target="068&#12289;IBM&#25216;&#26415;&#21019;&#26032;&#12289;&#19987;&#21033;&#25112;&#30053;&#21450;&#20854;&#31649;&#29702;.pdf" TargetMode="External"/><Relationship Id="rId83" Type="http://schemas.openxmlformats.org/officeDocument/2006/relationships/hyperlink" Target="076&#12289;&#20851;&#20110;&#19987;&#21033;&#25366;&#25496;&#30340;&#25506;&#35752;.pdf" TargetMode="External"/><Relationship Id="rId88" Type="http://schemas.openxmlformats.org/officeDocument/2006/relationships/hyperlink" Target="081&#12289;&#35770;&#32844;&#21153;&#21457;&#26126;&#30340;&#19987;&#21033;&#26435;&#23646;&#35785;&#35772;.pdf" TargetMode="External"/><Relationship Id="rId91" Type="http://schemas.openxmlformats.org/officeDocument/2006/relationships/hyperlink" Target="084&#12289;&#20225;&#19994;&#22312;&#19987;&#21033;&#30003;&#25253;&#20013;&#30340;&#23457;&#25209;&#21644;&#19987;&#21033;&#30003;&#35831;&#20195;&#29702;&#26381;&#21153;&#20013;&#30340;&#23457;&#26597;.pdf" TargetMode="External"/><Relationship Id="rId96" Type="http://schemas.openxmlformats.org/officeDocument/2006/relationships/hyperlink" Target="089&#12289;&#20351;&#29992;&#19987;&#21033;&#26435;&#29992;&#23613;&#32446;&#35299;&#24179;&#34892;&#36827;&#21475;&#38590;&#39064;.pdf" TargetMode="External"/><Relationship Id="rId111" Type="http://schemas.openxmlformats.org/officeDocument/2006/relationships/hyperlink" Target="104&#12289;&#20174;&#19968;&#20214;&#19987;&#21033;&#30003;&#35831;&#34987;&#8220;&#37325;&#26032;&#30830;&#23450;&#30003;&#35831;&#26085;&#8221;&#25152;&#24341;&#21457;&#30340;&#26377;&#20851;&#38382;&#39064;&#21644;&#24605;&#32771;.pdf" TargetMode="External"/><Relationship Id="rId1" Type="http://schemas.openxmlformats.org/officeDocument/2006/relationships/styles" Target="styles.xml"/><Relationship Id="rId6" Type="http://schemas.openxmlformats.org/officeDocument/2006/relationships/image" Target="media/image1.jpeg"/><Relationship Id="rId15" Type="http://schemas.openxmlformats.org/officeDocument/2006/relationships/hyperlink" Target="008&#12289;&#25299;&#23637;&#19987;&#21033;&#20195;&#29702;&#24037;&#20316;%20&#25552;&#21319;&#19987;&#21033;&#20195;&#29702;&#26381;&#21153;&#33021;&#21147;.pdf" TargetMode="External"/><Relationship Id="rId23" Type="http://schemas.openxmlformats.org/officeDocument/2006/relationships/hyperlink" Target="016&#12289;&#20174;&#21270;&#23398;&#39046;&#22495;&#30340;&#20960;&#20010;&#26696;&#20363;&#27973;&#35758;&#20462;&#25913;&#36229;&#33539;&#22260;.pdf" TargetMode="External"/><Relationship Id="rId28" Type="http://schemas.openxmlformats.org/officeDocument/2006/relationships/hyperlink" Target="021&#12289;&#38468;&#22270;&#26631;&#35760;&#22312;&#26435;&#21033;&#35201;&#27714;&#20070;&#20013;&#30340;&#20316;&#29992;.pdf" TargetMode="External"/><Relationship Id="rId36" Type="http://schemas.openxmlformats.org/officeDocument/2006/relationships/hyperlink" Target="029&#12289;&#20851;&#20110;&#21270;&#23398;&#39046;&#22495;&#20013;&#38024;&#23545;&#21019;&#36896;&#24615;&#30340;&#23457;&#26597;&#24847;&#35265;&#31572;&#22797;&#30340;&#19968;&#20123;&#27973;&#35265;.pdf" TargetMode="External"/><Relationship Id="rId49" Type="http://schemas.openxmlformats.org/officeDocument/2006/relationships/hyperlink" Target="042&#12289;&#27973;&#35848;&#19987;&#21033;&#20449;&#24687;&#20998;&#26512;&#30340;&#36816;&#29992;&#21644;&#35299;&#35835;.pdf" TargetMode="External"/><Relationship Id="rId57" Type="http://schemas.openxmlformats.org/officeDocument/2006/relationships/hyperlink" Target="050&#12289;&#30003;&#35831;&#19987;&#21033;&#30340;&#26435;&#21033;&#19982;&#19987;&#21033;&#30003;&#35831;&#26435;.pdf" TargetMode="External"/><Relationship Id="rId106" Type="http://schemas.openxmlformats.org/officeDocument/2006/relationships/hyperlink" Target="099&#12289;&#19987;&#21033;&#20445;&#25252;&#38656;&#35201;&#26377;&#33391;&#22909;&#30340;&#31574;&#21010;.pdf" TargetMode="External"/><Relationship Id="rId114" Type="http://schemas.openxmlformats.org/officeDocument/2006/relationships/hyperlink" Target="107&#12289;&#27431;&#32654;&#22806;&#35266;&#35774;&#35745;&#30003;&#35831;&#20013;&#22269;&#19987;&#21033;.pdf" TargetMode="External"/><Relationship Id="rId119" Type="http://schemas.openxmlformats.org/officeDocument/2006/relationships/hyperlink" Target="112&#12289;&#29790;&#22763;&#22411;&#26435;&#21033;&#35201;&#27714;&#30340;&#21457;&#23637;&#21644;&#20511;&#37492;.pdf" TargetMode="External"/><Relationship Id="rId127" Type="http://schemas.openxmlformats.org/officeDocument/2006/relationships/fontTable" Target="fontTable.xml"/><Relationship Id="rId10" Type="http://schemas.openxmlformats.org/officeDocument/2006/relationships/hyperlink" Target="003&#12289;&#27973;&#35848;IP&#20195;&#29702;&#26426;&#26500;&#31649;&#29702;&#25913;&#38761;&#19982;&#20449;&#24687;&#21270;&#24314;&#35774;.pdf" TargetMode="External"/><Relationship Id="rId31" Type="http://schemas.openxmlformats.org/officeDocument/2006/relationships/hyperlink" Target="024&#12289;&#20849;&#21516;&#21162;&#21147;,&#21152;&#24555;&#26500;&#24314;&#19987;&#21033;&#34892;&#19994;&#30340;&#8220;&#38081;&#19977;&#35282;&#8221;.pdf" TargetMode="External"/><Relationship Id="rId44" Type="http://schemas.openxmlformats.org/officeDocument/2006/relationships/hyperlink" Target="037&#12289;&#21028;&#26029;&#8220;&#36335;&#28783;&#8221;&#22806;&#35266;&#35774;&#35745;&#30340;&#30456;&#36817;&#20284;&#24615;&#24212;&#35813;&#30830;&#23450;&#20160;&#20040;&#26679;&#30340;&#21028;&#26029;&#20027;&#20307;.pdf" TargetMode="External"/><Relationship Id="rId52" Type="http://schemas.openxmlformats.org/officeDocument/2006/relationships/hyperlink" Target="045&#12289;&#27973;&#35758;&#8220;&#20462;&#25913;&#36229;&#33539;&#22260;&#8221;&#20043;&#8220;&#21024;&#38500;&#12289;&#22686;&#21152;&#25216;&#26415;&#29305;&#24449;&#8221;.pdf" TargetMode="External"/><Relationship Id="rId60" Type="http://schemas.openxmlformats.org/officeDocument/2006/relationships/hyperlink" Target="053&#12289;&#35828;&#26126;&#20070;&#20805;&#20998;&#20844;&#24320;&#19982;&#21019;&#36896;&#24615;&#21171;&#21160;.pdf" TargetMode="External"/><Relationship Id="rId65" Type="http://schemas.openxmlformats.org/officeDocument/2006/relationships/hyperlink" Target="058&#12289;&#20197;&#8220;&#25903;&#25345;&#8221;&#30340;&#35266;&#28857;&#21028;&#26029;&#8220;&#20462;&#25913;&#36229;&#33539;&#22260;&#19982;&#21542;&#8221;&#30340;&#21487;&#34892;&#24615;&#21021;&#25506;.pdf" TargetMode="External"/><Relationship Id="rId73" Type="http://schemas.openxmlformats.org/officeDocument/2006/relationships/hyperlink" Target="066&#12289;&#25776;&#20889;&#19987;&#21033;&#30003;&#35831;&#25991;&#20214;&#26102;&#24212;&#27880;&#24847;&#30340;&#23567;&#38382;&#39064;.pdf" TargetMode="External"/><Relationship Id="rId78" Type="http://schemas.openxmlformats.org/officeDocument/2006/relationships/hyperlink" Target="071&#12289;&#31532;&#19977;&#27425;&#19987;&#21033;&#27861;&#20462;&#35746;&#23545;&#19987;&#21033;&#35785;&#35772;&#30340;&#24433;&#21709;.pdf" TargetMode="External"/><Relationship Id="rId81" Type="http://schemas.openxmlformats.org/officeDocument/2006/relationships/hyperlink" Target="074&#12289;&#20851;&#20110;&#26435;&#21033;&#35201;&#27714;&#20070;&#24212;&#24403;&#20197;&#35828;&#26126;&#20070;&#20026;&#20381;&#25454;&#30340;&#20960;&#28857;&#24605;&#32771;.pdf" TargetMode="External"/><Relationship Id="rId86" Type="http://schemas.openxmlformats.org/officeDocument/2006/relationships/hyperlink" Target="079&#12289;&#35770;&#36719;&#20214;&#30340;&#19987;&#21033;&#20445;&#25252;.pdf" TargetMode="External"/><Relationship Id="rId94" Type="http://schemas.openxmlformats.org/officeDocument/2006/relationships/hyperlink" Target="087&#12289;&#27973;&#26512;&#25105;&#22269;&#19987;&#21033;&#20405;&#26435;&#21028;&#23450;&#20013;&#30340;&#26435;&#21033;&#35201;&#27714;&#20445;&#25252;&#33539;&#22260;&#30340;&#25193;&#24352;&#19982;&#38480;&#21046;&#20043;&#26032;&#36827;&#23637;.pdf" TargetMode="External"/><Relationship Id="rId99" Type="http://schemas.openxmlformats.org/officeDocument/2006/relationships/hyperlink" Target="092&#12289;&#25105;&#22269;&#32435;&#31859;&#31185;&#30740;&#39046;&#22495;&#26657;&#20225;&#19987;&#21033;&#21512;&#20316;&#24494;&#25506;.pdf" TargetMode="External"/><Relationship Id="rId101" Type="http://schemas.openxmlformats.org/officeDocument/2006/relationships/hyperlink" Target="094&#12289;&#29616;&#26377;&#25216;&#26415;&#25239;&#36777;.pdf" TargetMode="External"/><Relationship Id="rId122" Type="http://schemas.openxmlformats.org/officeDocument/2006/relationships/hyperlink" Target="115&#12289;&#20013;&#26085;&#20004;&#22269;&#19987;&#21033;&#27861;&#30340;&#27604;&#36739;&#20998;&#26512;&#8212;&#8212;&#38024;&#23545;&#35828;&#26126;&#20070;&#21644;&#26435;&#21033;&#35201;&#27714;&#20070;&#25152;&#35201;&#35760;&#36733;&#30340;&#20869;&#23481;.pdf" TargetMode="External"/><Relationship Id="rId4" Type="http://schemas.openxmlformats.org/officeDocument/2006/relationships/footnotes" Target="footnotes.xml"/><Relationship Id="rId9" Type="http://schemas.openxmlformats.org/officeDocument/2006/relationships/hyperlink" Target="002&#12289;&#35770;&#19987;&#21033;&#20195;&#29702;&#26426;&#26500;&#30340;&#36136;&#37327;&#31649;&#29702;&#21046;&#24230;.pdf" TargetMode="External"/><Relationship Id="rId13" Type="http://schemas.openxmlformats.org/officeDocument/2006/relationships/hyperlink" Target="006&#12289;&#20840;&#29699;&#19987;&#21033;&#36136;&#37327;&#21361;&#26426;&#20197;&#21450;&#19968;&#20123;&#25552;&#39640;&#19987;&#21033;&#36136;&#37327;&#30340;&#20030;&#25514;.pdf" TargetMode="External"/><Relationship Id="rId18" Type="http://schemas.openxmlformats.org/officeDocument/2006/relationships/hyperlink" Target="011&#12289;&#22312;&#24314;&#35774;&#21019;&#26032;&#22411;&#22269;&#23478;&#30340;&#25112;&#30053;&#20013;&#19987;&#21033;&#20195;&#29702;&#20154;&#30340;&#20351;&#21629;.pdf" TargetMode="External"/><Relationship Id="rId39" Type="http://schemas.openxmlformats.org/officeDocument/2006/relationships/hyperlink" Target="032&#12289;&#32467;&#21512;&#26696;&#20363;&#25506;&#35752;&#36951;&#20256;&#36164;&#28304;&#26469;&#28304;&#25259;&#38706;&#20107;&#39033;.pdf" TargetMode="External"/><Relationship Id="rId109" Type="http://schemas.openxmlformats.org/officeDocument/2006/relationships/hyperlink" Target="102&#12289;CPC&#30005;&#23376;&#30003;&#35831;&#23458;&#25143;&#31471;&#31995;&#32479;&#30340;&#23454;&#36341;&#30740;&#20064;.pdf" TargetMode="External"/><Relationship Id="rId34" Type="http://schemas.openxmlformats.org/officeDocument/2006/relationships/hyperlink" Target="027&#12289;&#20851;&#20110;&#23457;&#26597;&#20013;&#38544;&#24615;&#20844;&#24320;&#19981;&#20805;&#20998;&#30340;&#19968;&#20123;&#24605;&#32771;.pdf" TargetMode="External"/><Relationship Id="rId50" Type="http://schemas.openxmlformats.org/officeDocument/2006/relationships/hyperlink" Target="043&#12289;&#27973;&#26512;&#23454;&#29992;&#26032;&#22411;&#19987;&#21033;&#20445;&#25252;&#30340;&#23458;&#20307;.pdf" TargetMode="External"/><Relationship Id="rId55" Type="http://schemas.openxmlformats.org/officeDocument/2006/relationships/hyperlink" Target="048&#12289;&#27973;&#35758;&#22312;&#26435;&#21033;&#35201;&#27714;&#20070;&#20013;&#20351;&#29992;&#32553;&#30053;&#35821;&#30340;&#21487;&#34892;&#24615;.pdf" TargetMode="External"/><Relationship Id="rId76" Type="http://schemas.openxmlformats.org/officeDocument/2006/relationships/hyperlink" Target="069&#12289;&#20174;eBay&#26696;&#35848;&#25105;&#22269;&#8220;&#20572;&#27490;&#20405;&#23475;&#8221;&#27665;&#20107;&#36131;&#20219;&#30340;&#36866;&#29992;.pdf" TargetMode="External"/><Relationship Id="rId97" Type="http://schemas.openxmlformats.org/officeDocument/2006/relationships/hyperlink" Target="090&#12289;&#35797;&#35770;&#19987;&#21033;&#20405;&#26435;&#21028;&#23450;&#35785;&#35772;&#30340;&#25239;&#36777;&#26041;&#27861;&#8212;&#8212;&#20174;&#30830;&#35748;&#19981;&#20405;&#29359;&#19987;&#21033;&#26435;&#26696;&#20363;&#35828;&#36215;.pdf" TargetMode="External"/><Relationship Id="rId104" Type="http://schemas.openxmlformats.org/officeDocument/2006/relationships/hyperlink" Target="097&#12289;&#29992;&#21151;&#33021;&#25110;&#25928;&#26524;&#34920;&#36848;&#26435;&#21033;&#35201;&#27714;&#25216;&#26415;&#29305;&#24449;&#30340;&#19987;&#21033;&#20854;&#20445;&#25252;&#33539;&#22260;&#24212;&#22914;&#20309;&#30830;&#23450;.pdf" TargetMode="External"/><Relationship Id="rId120" Type="http://schemas.openxmlformats.org/officeDocument/2006/relationships/hyperlink" Target="113&#12289;&#35848;&#35848;TRIZ&#29702;&#35770;&#22312;&#19987;&#21033;&#20195;&#29702;&#26381;&#21153;&#20013;&#30340;&#20316;&#29992;.pdf" TargetMode="External"/><Relationship Id="rId125" Type="http://schemas.openxmlformats.org/officeDocument/2006/relationships/hyperlink" Target="118&#12289;&#19987;&#21033;&#35828;&#26126;&#20070;&#30340;&#29256;&#26435;&#38382;&#39064;&#21078;&#26512;.pdf" TargetMode="External"/><Relationship Id="rId7" Type="http://schemas.openxmlformats.org/officeDocument/2006/relationships/hyperlink" Target="000&#12289;&#24207;&#35328;_&#26954;&#26791;.pdf" TargetMode="External"/><Relationship Id="rId71" Type="http://schemas.openxmlformats.org/officeDocument/2006/relationships/hyperlink" Target="064&#12289;&#19987;&#21033;&#30003;&#35831;&#31243;&#24207;&#20013;&#30340;&#29983;&#29289;&#20445;&#34255;&#20107;&#39033;.pdf" TargetMode="External"/><Relationship Id="rId92" Type="http://schemas.openxmlformats.org/officeDocument/2006/relationships/hyperlink" Target="085&#12289;&#20225;&#19994;&#19987;&#21033;&#25112;&#30053;&#30340;&#32570;&#38519;&#19982;&#24212;&#23545;.pdf" TargetMode="External"/><Relationship Id="rId2" Type="http://schemas.openxmlformats.org/officeDocument/2006/relationships/settings" Target="settings.xml"/><Relationship Id="rId29" Type="http://schemas.openxmlformats.org/officeDocument/2006/relationships/hyperlink" Target="022&#12289;&#21151;&#33021;&#24615;&#38480;&#23450;&#19982;&#26435;&#21033;&#35201;&#27714;&#30340;&#28165;&#26970;_&#22799;&#38738;.pdf" TargetMode="External"/><Relationship Id="rId24" Type="http://schemas.openxmlformats.org/officeDocument/2006/relationships/hyperlink" Target="017&#12289;&#20174;&#19977;&#20010;&#23454;&#38469;&#26696;&#20363;&#25506;&#35752;&#20844;&#24320;&#20805;&#20998;&#30340;&#23457;&#26597;&#26631;&#20934;&#21644;&#30003;&#35831;&#20154;&#30340;&#31572;&#22797;&#25216;&#24039;.pdf" TargetMode="External"/><Relationship Id="rId40" Type="http://schemas.openxmlformats.org/officeDocument/2006/relationships/hyperlink" Target="033&#12289;&#32467;&#21512;&#23457;&#26597;&#23454;&#36341;&#35848;&#35848;&#23545;&#19987;&#21033;&#27861;&#31532;&#19977;&#21313;&#19977;&#26465;&#30340;&#35299;&#35835;&#19982;&#24605;&#32771;.pdf" TargetMode="External"/><Relationship Id="rId45" Type="http://schemas.openxmlformats.org/officeDocument/2006/relationships/hyperlink" Target="038&#12289;&#35780;&#20215;&#21019;&#36896;&#24615;&#26102;&#8220;&#25972;&#20307;&#32771;&#34385;&#8221;&#21457;&#26126;&#21644;&#29616;&#26377;&#25216;&#26415;.pdf" TargetMode="External"/><Relationship Id="rId66" Type="http://schemas.openxmlformats.org/officeDocument/2006/relationships/hyperlink" Target="059&#12289;&#30001;&#19968;&#27425;&#23457;&#26597;&#24847;&#35265;&#21453;&#24605;&#26032;&#30003;&#35831;&#30340;&#25776;&#20889;.pdf" TargetMode="External"/><Relationship Id="rId87" Type="http://schemas.openxmlformats.org/officeDocument/2006/relationships/hyperlink" Target="080&#12289;&#21150;&#22909;&#19987;&#21033;&#20405;&#26435;&#32416;&#32439;&#19982;&#19987;&#21033;&#26080;&#25928;&#26696;&#20214;&#20043;&#20307;&#39564;.pdf" TargetMode="External"/><Relationship Id="rId110" Type="http://schemas.openxmlformats.org/officeDocument/2006/relationships/hyperlink" Target="103&#12289;&#20174;&#22269;&#38469;&#27604;&#36739;&#35270;&#35282;&#35770;&#35745;&#31639;&#26426;&#31243;&#24207;&#20135;&#21697;&#26435;&#21033;&#35201;&#27714;&#30340;&#24517;&#35201;&#24615;.pdf" TargetMode="External"/><Relationship Id="rId115" Type="http://schemas.openxmlformats.org/officeDocument/2006/relationships/hyperlink" Target="108&#12289;&#27973;&#35848;&#20844;&#30693;&#24120;&#35782;&#30340;&#20030;&#35777;&#26041;&#24335;.pdf" TargetMode="External"/><Relationship Id="rId61" Type="http://schemas.openxmlformats.org/officeDocument/2006/relationships/hyperlink" Target="054&#12289;&#35848;&#34394;&#25311;&#35013;&#32622;&#26435;&#39033;&#23545;&#26041;&#27861;&#26435;&#39033;&#30340;&#20381;&#36182;&#24615;.pdf" TargetMode="External"/><Relationship Id="rId82" Type="http://schemas.openxmlformats.org/officeDocument/2006/relationships/hyperlink" Target="075&#12289;&#20851;&#20110;&#19987;&#21033;&#23454;&#26045;&#35768;&#21487;&#21512;&#21516;&#24418;&#24335;&#30340;&#20004;&#20010;&#38382;&#39064;.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6</Pages>
  <Words>1327</Words>
  <Characters>7570</Characters>
  <Application>Microsoft Office Word</Application>
  <DocSecurity>0</DocSecurity>
  <Lines>63</Lines>
  <Paragraphs>17</Paragraphs>
  <ScaleCrop>false</ScaleCrop>
  <Company>中国石油大学</Company>
  <LinksUpToDate>false</LinksUpToDate>
  <CharactersWithSpaces>8880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dc:creator>
  <cp:keywords/>
  <dc:description/>
  <cp:lastModifiedBy>Y</cp:lastModifiedBy>
  <cp:revision>52</cp:revision>
  <dcterms:created xsi:type="dcterms:W3CDTF">2013-11-15T14:38:00Z</dcterms:created>
  <dcterms:modified xsi:type="dcterms:W3CDTF">2013-11-16T08:00:00Z</dcterms:modified>
</cp:coreProperties>
</file>