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推荐书籍：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1.红蓝宝书：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2019年全国专利代理师资格考试专利法律知识top81核心考点速记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2019年全国专利代理师资格考试相关法律知识top81核心考点速记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出版社：知识产权出版社  编著：李慧杰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72000" cy="4572000"/>
            <wp:effectExtent l="0" t="0" r="0" b="0"/>
            <wp:docPr id="1" name="图片 1" descr="10f80dc76bfd7321e081e620cad54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f80dc76bfd7321e081e620cad54c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专利审查指南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出版社：知识产权出版社   编著：中华人民共和国国家知识产权局制定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72000" cy="4572000"/>
            <wp:effectExtent l="0" t="0" r="0" b="0"/>
            <wp:docPr id="2" name="图片 2" descr="ec015f5158555c18b5fa599099541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c015f5158555c18b5fa5990995415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3.专利法实施细则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72000" cy="4572000"/>
            <wp:effectExtent l="0" t="0" r="0" b="0"/>
            <wp:docPr id="3" name="图片 3" descr="90c897b11eef79416a5fe483b94b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0c897b11eef79416a5fe483b94be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出版社：法律出版社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全国专利代理人资格考试试题解析（2013-2018）【选买】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429000" cy="4572000"/>
            <wp:effectExtent l="0" t="0" r="0" b="0"/>
            <wp:docPr id="4" name="图片 4" descr="ad2174485e1ab4dc13cb5a1aaed3f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d2174485e1ab4dc13cb5a1aaed3f9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出版社：知识产权出版社     编著：国家知识产权局专利代理师考试委员会办公室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前辈分享备考资料帖：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"https://bbs.mysipo.com/thread-927579-1-1.html"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https://bbs.mysipo.com/thread-927579-1-1.html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"https://bbs.mysipo.com/thread-525423-1-1.html"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https://bbs.mysipo.com/thread-525423-1-1.html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 w:ascii="微软雅黑" w:hAnsi="微软雅黑" w:eastAsia="微软雅黑"/>
          <w:color w:val="000000"/>
          <w:sz w:val="22"/>
          <w:lang w:val="zh-CN"/>
        </w:rPr>
      </w:pPr>
      <w:r>
        <w:rPr>
          <w:rFonts w:hint="eastAsia"/>
          <w:lang w:val="en-US" w:eastAsia="zh-CN"/>
        </w:rPr>
        <w:t>历年真题资料包下载帖：</w:t>
      </w:r>
      <w:r>
        <w:rPr>
          <w:rFonts w:hint="eastAsia" w:ascii="微软雅黑" w:hAnsi="微软雅黑" w:eastAsia="微软雅黑"/>
          <w:color w:val="000000"/>
          <w:sz w:val="22"/>
          <w:lang w:val="zh-CN"/>
        </w:rPr>
        <w:fldChar w:fldCharType="begin"/>
      </w:r>
      <w:r>
        <w:rPr>
          <w:rFonts w:hint="eastAsia" w:ascii="微软雅黑" w:hAnsi="微软雅黑" w:eastAsia="微软雅黑"/>
          <w:color w:val="000000"/>
          <w:sz w:val="22"/>
          <w:lang w:val="zh-CN"/>
        </w:rPr>
        <w:instrText xml:space="preserve"> HYPERLINK "https://bbs.mysipo.com/thread-1082557-1-1.html" </w:instrText>
      </w:r>
      <w:r>
        <w:rPr>
          <w:rFonts w:hint="eastAsia" w:ascii="微软雅黑" w:hAnsi="微软雅黑" w:eastAsia="微软雅黑"/>
          <w:color w:val="000000"/>
          <w:sz w:val="22"/>
          <w:lang w:val="zh-CN"/>
        </w:rPr>
        <w:fldChar w:fldCharType="separate"/>
      </w:r>
      <w:r>
        <w:rPr>
          <w:rStyle w:val="4"/>
          <w:rFonts w:hint="eastAsia" w:ascii="微软雅黑" w:hAnsi="微软雅黑" w:eastAsia="微软雅黑"/>
          <w:sz w:val="22"/>
          <w:lang w:val="zh-CN"/>
        </w:rPr>
        <w:t>https://bbs.mysipo.com/thread-1082557-1-1.html</w:t>
      </w:r>
      <w:r>
        <w:rPr>
          <w:rFonts w:hint="eastAsia" w:ascii="微软雅黑" w:hAnsi="微软雅黑" w:eastAsia="微软雅黑"/>
          <w:color w:val="000000"/>
          <w:sz w:val="22"/>
          <w:lang w:val="zh-CN"/>
        </w:rPr>
        <w:fldChar w:fldCharType="end"/>
      </w:r>
    </w:p>
    <w:p>
      <w:pPr>
        <w:rPr>
          <w:rFonts w:hint="default" w:ascii="微软雅黑" w:hAnsi="微软雅黑" w:eastAsia="微软雅黑"/>
          <w:color w:val="000000"/>
          <w:sz w:val="22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A05B89"/>
    <w:multiLevelType w:val="singleLevel"/>
    <w:tmpl w:val="B7A05B8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67E96CA"/>
    <w:multiLevelType w:val="singleLevel"/>
    <w:tmpl w:val="367E96C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2E5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2019-11-15T07:20:00Z</dcterms:created>
  <dc:creator>zhou</dc:creator>
  <cp:lastModifiedBy>zhou</cp:lastModifiedBy>
  <dcterms:modified xsi:type="dcterms:W3CDTF">2019-11-15T07:56:13Z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