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201" w:rsidRPr="003E281F" w:rsidRDefault="00815201" w:rsidP="005939E0">
      <w:pPr>
        <w:ind w:firstLineChars="202" w:firstLine="424"/>
        <w:rPr>
          <w:rFonts w:ascii="宋体" w:eastAsia="宋体" w:hAnsi="宋体"/>
          <w:szCs w:val="21"/>
        </w:rPr>
      </w:pPr>
    </w:p>
    <w:p w:rsidR="00815201" w:rsidRDefault="00815201" w:rsidP="005939E0">
      <w:pPr>
        <w:ind w:firstLineChars="202" w:firstLine="1697"/>
        <w:rPr>
          <w:rFonts w:ascii="宋体" w:eastAsia="宋体" w:hAnsi="宋体"/>
          <w:sz w:val="84"/>
          <w:szCs w:val="84"/>
        </w:rPr>
      </w:pPr>
    </w:p>
    <w:p w:rsidR="008002B4" w:rsidRDefault="008002B4" w:rsidP="005939E0">
      <w:pPr>
        <w:ind w:firstLineChars="202" w:firstLine="1697"/>
        <w:rPr>
          <w:rFonts w:ascii="宋体" w:eastAsia="宋体" w:hAnsi="宋体"/>
          <w:sz w:val="84"/>
          <w:szCs w:val="84"/>
        </w:rPr>
      </w:pPr>
    </w:p>
    <w:p w:rsidR="008002B4" w:rsidRDefault="008002B4" w:rsidP="005939E0">
      <w:pPr>
        <w:ind w:firstLineChars="202" w:firstLine="1697"/>
        <w:rPr>
          <w:rFonts w:ascii="宋体" w:eastAsia="宋体" w:hAnsi="宋体"/>
          <w:sz w:val="84"/>
          <w:szCs w:val="84"/>
        </w:rPr>
      </w:pPr>
    </w:p>
    <w:p w:rsidR="008002B4" w:rsidRPr="008002B4" w:rsidRDefault="008002B4" w:rsidP="005939E0">
      <w:pPr>
        <w:ind w:firstLineChars="202" w:firstLine="1697"/>
        <w:rPr>
          <w:rFonts w:ascii="宋体" w:eastAsia="宋体" w:hAnsi="宋体"/>
          <w:sz w:val="84"/>
          <w:szCs w:val="84"/>
        </w:rPr>
      </w:pPr>
    </w:p>
    <w:p w:rsidR="00967CE9" w:rsidRPr="008002B4" w:rsidRDefault="00967CE9" w:rsidP="008002B4">
      <w:pPr>
        <w:jc w:val="center"/>
        <w:rPr>
          <w:rFonts w:ascii="宋体" w:eastAsia="宋体" w:hAnsi="宋体"/>
          <w:sz w:val="84"/>
          <w:szCs w:val="84"/>
        </w:rPr>
      </w:pPr>
      <w:r w:rsidRPr="008002B4">
        <w:rPr>
          <w:rFonts w:ascii="宋体" w:eastAsia="宋体" w:hAnsi="宋体"/>
          <w:sz w:val="84"/>
          <w:szCs w:val="84"/>
        </w:rPr>
        <w:t>20</w:t>
      </w:r>
      <w:r w:rsidR="00F222CF" w:rsidRPr="008002B4">
        <w:rPr>
          <w:rFonts w:ascii="宋体" w:eastAsia="宋体" w:hAnsi="宋体"/>
          <w:sz w:val="84"/>
          <w:szCs w:val="84"/>
        </w:rPr>
        <w:t>1</w:t>
      </w:r>
      <w:r w:rsidRPr="008002B4">
        <w:rPr>
          <w:rFonts w:ascii="宋体" w:eastAsia="宋体" w:hAnsi="宋体"/>
          <w:sz w:val="84"/>
          <w:szCs w:val="84"/>
        </w:rPr>
        <w:t>6</w:t>
      </w:r>
      <w:r w:rsidR="00815201" w:rsidRPr="008002B4">
        <w:rPr>
          <w:rFonts w:ascii="宋体" w:eastAsia="宋体" w:hAnsi="宋体" w:hint="eastAsia"/>
          <w:sz w:val="84"/>
          <w:szCs w:val="84"/>
        </w:rPr>
        <w:t>年</w:t>
      </w:r>
      <w:r w:rsidRPr="008002B4">
        <w:rPr>
          <w:rFonts w:ascii="宋体" w:eastAsia="宋体" w:hAnsi="宋体"/>
          <w:sz w:val="84"/>
          <w:szCs w:val="84"/>
        </w:rPr>
        <w:t>全国专利代理人资格考试</w:t>
      </w:r>
      <w:r w:rsidR="00815201" w:rsidRPr="008002B4">
        <w:rPr>
          <w:rFonts w:ascii="宋体" w:eastAsia="宋体" w:hAnsi="宋体" w:hint="eastAsia"/>
          <w:sz w:val="84"/>
          <w:szCs w:val="84"/>
        </w:rPr>
        <w:t>专利代理实务</w:t>
      </w:r>
      <w:r w:rsidRPr="008002B4">
        <w:rPr>
          <w:rFonts w:ascii="宋体" w:eastAsia="宋体" w:hAnsi="宋体"/>
          <w:sz w:val="84"/>
          <w:szCs w:val="84"/>
        </w:rPr>
        <w:t>试题</w:t>
      </w:r>
    </w:p>
    <w:p w:rsidR="00815201" w:rsidRPr="003E281F" w:rsidRDefault="00815201" w:rsidP="003E281F">
      <w:pPr>
        <w:widowControl/>
        <w:spacing w:line="360" w:lineRule="auto"/>
        <w:jc w:val="left"/>
        <w:rPr>
          <w:rFonts w:ascii="宋体" w:eastAsia="宋体" w:hAnsi="宋体"/>
          <w:b/>
          <w:szCs w:val="21"/>
        </w:rPr>
      </w:pPr>
      <w:r w:rsidRPr="008002B4">
        <w:rPr>
          <w:rFonts w:ascii="宋体" w:eastAsia="宋体" w:hAnsi="宋体"/>
          <w:b/>
          <w:sz w:val="84"/>
          <w:szCs w:val="84"/>
        </w:rPr>
        <w:br w:type="page"/>
      </w:r>
    </w:p>
    <w:p w:rsidR="00815201" w:rsidRPr="003E281F" w:rsidRDefault="00815201" w:rsidP="003E281F">
      <w:pPr>
        <w:spacing w:line="360" w:lineRule="auto"/>
        <w:ind w:firstLineChars="202" w:firstLine="426"/>
        <w:rPr>
          <w:rFonts w:ascii="宋体" w:eastAsia="宋体" w:hAnsi="宋体"/>
          <w:b/>
          <w:szCs w:val="21"/>
        </w:rPr>
      </w:pPr>
      <w:r w:rsidRPr="003E281F">
        <w:rPr>
          <w:rFonts w:ascii="宋体" w:eastAsia="宋体" w:hAnsi="宋体" w:hint="eastAsia"/>
          <w:b/>
          <w:szCs w:val="21"/>
        </w:rPr>
        <w:lastRenderedPageBreak/>
        <w:t>答题</w:t>
      </w:r>
      <w:r w:rsidR="00BC6D3F" w:rsidRPr="003E281F">
        <w:rPr>
          <w:rFonts w:ascii="宋体" w:eastAsia="宋体" w:hAnsi="宋体" w:hint="eastAsia"/>
          <w:b/>
          <w:szCs w:val="21"/>
        </w:rPr>
        <w:t>须知</w:t>
      </w:r>
    </w:p>
    <w:p w:rsidR="00815201" w:rsidRPr="003E281F" w:rsidRDefault="00F222CF" w:rsidP="003E281F">
      <w:pPr>
        <w:spacing w:line="360" w:lineRule="auto"/>
        <w:ind w:firstLineChars="202" w:firstLine="424"/>
        <w:rPr>
          <w:rFonts w:ascii="宋体" w:eastAsia="宋体" w:hAnsi="宋体"/>
          <w:szCs w:val="21"/>
        </w:rPr>
      </w:pPr>
      <w:r w:rsidRPr="003E281F">
        <w:rPr>
          <w:rFonts w:ascii="宋体" w:eastAsia="宋体" w:hAnsi="宋体"/>
          <w:szCs w:val="21"/>
        </w:rPr>
        <w:t>1</w:t>
      </w:r>
      <w:r w:rsidR="00815201" w:rsidRPr="003E281F">
        <w:rPr>
          <w:rFonts w:ascii="宋体" w:eastAsia="宋体" w:hAnsi="宋体"/>
          <w:szCs w:val="21"/>
        </w:rPr>
        <w:t>．答题时请以现行、有效的法律和法规的规定为准。</w:t>
      </w:r>
    </w:p>
    <w:p w:rsidR="00815201" w:rsidRPr="003E281F" w:rsidRDefault="00815201" w:rsidP="003E281F">
      <w:pPr>
        <w:spacing w:line="360" w:lineRule="auto"/>
        <w:ind w:firstLineChars="202" w:firstLine="424"/>
        <w:rPr>
          <w:rFonts w:ascii="宋体" w:eastAsia="宋体" w:hAnsi="宋体"/>
          <w:szCs w:val="21"/>
        </w:rPr>
      </w:pPr>
      <w:r w:rsidRPr="003E281F">
        <w:rPr>
          <w:rFonts w:ascii="宋体" w:eastAsia="宋体" w:hAnsi="宋体"/>
          <w:szCs w:val="21"/>
        </w:rPr>
        <w:t>2．作为考试，应试者在完成题目时应当接受并仅限于本试卷所提供的事实，并且无需考虑</w:t>
      </w:r>
      <w:r w:rsidRPr="003E281F">
        <w:rPr>
          <w:rFonts w:ascii="宋体" w:eastAsia="宋体" w:hAnsi="宋体" w:hint="eastAsia"/>
          <w:szCs w:val="21"/>
        </w:rPr>
        <w:t>素材的真实性、有效性问题。</w:t>
      </w:r>
    </w:p>
    <w:p w:rsidR="00815201" w:rsidRPr="003E281F" w:rsidRDefault="00815201" w:rsidP="003E281F">
      <w:pPr>
        <w:spacing w:line="360" w:lineRule="auto"/>
        <w:ind w:firstLineChars="202" w:firstLine="424"/>
        <w:rPr>
          <w:rFonts w:ascii="宋体" w:eastAsia="宋体" w:hAnsi="宋体"/>
          <w:szCs w:val="21"/>
        </w:rPr>
      </w:pPr>
      <w:r w:rsidRPr="003E281F">
        <w:rPr>
          <w:rFonts w:ascii="宋体" w:eastAsia="宋体" w:hAnsi="宋体"/>
          <w:szCs w:val="21"/>
        </w:rPr>
        <w:t>3．本专利代理实务试题包括第一题、第二题、第三题和第四题，满分</w:t>
      </w:r>
      <w:r w:rsidR="00F222CF" w:rsidRPr="003E281F">
        <w:rPr>
          <w:rFonts w:ascii="宋体" w:eastAsia="宋体" w:hAnsi="宋体"/>
          <w:szCs w:val="21"/>
        </w:rPr>
        <w:t>1</w:t>
      </w:r>
      <w:r w:rsidRPr="003E281F">
        <w:rPr>
          <w:rFonts w:ascii="宋体" w:eastAsia="宋体" w:hAnsi="宋体"/>
          <w:szCs w:val="21"/>
        </w:rPr>
        <w:t>50分。</w:t>
      </w:r>
    </w:p>
    <w:p w:rsidR="00815201" w:rsidRDefault="00815201" w:rsidP="003E281F">
      <w:pPr>
        <w:spacing w:line="360" w:lineRule="auto"/>
        <w:ind w:firstLineChars="202" w:firstLine="424"/>
        <w:rPr>
          <w:rFonts w:ascii="宋体" w:eastAsia="宋体" w:hAnsi="宋体"/>
          <w:szCs w:val="21"/>
        </w:rPr>
      </w:pPr>
      <w:r w:rsidRPr="003E281F">
        <w:rPr>
          <w:rFonts w:ascii="宋体" w:eastAsia="宋体" w:hAnsi="宋体"/>
          <w:szCs w:val="21"/>
        </w:rPr>
        <w:t>应试者应当将各题答案按顺序清楚地撰写在相对应的答题区域内。</w:t>
      </w:r>
    </w:p>
    <w:p w:rsidR="003E281F" w:rsidRDefault="003E281F" w:rsidP="003E281F">
      <w:pPr>
        <w:spacing w:line="360" w:lineRule="auto"/>
        <w:ind w:firstLineChars="202" w:firstLine="424"/>
        <w:rPr>
          <w:rFonts w:ascii="宋体" w:eastAsia="宋体" w:hAnsi="宋体"/>
          <w:szCs w:val="21"/>
        </w:rPr>
      </w:pPr>
    </w:p>
    <w:p w:rsidR="00815201" w:rsidRPr="003E281F" w:rsidRDefault="00815201" w:rsidP="003E281F">
      <w:pPr>
        <w:widowControl/>
        <w:spacing w:line="360" w:lineRule="auto"/>
        <w:ind w:firstLineChars="200" w:firstLine="422"/>
        <w:jc w:val="left"/>
        <w:rPr>
          <w:rFonts w:ascii="宋体" w:eastAsia="宋体" w:hAnsi="宋体"/>
          <w:b/>
          <w:szCs w:val="21"/>
        </w:rPr>
      </w:pPr>
      <w:r w:rsidRPr="003E281F">
        <w:rPr>
          <w:rFonts w:ascii="宋体" w:eastAsia="宋体" w:hAnsi="宋体" w:hint="eastAsia"/>
          <w:b/>
          <w:szCs w:val="21"/>
        </w:rPr>
        <w:t>试题说明</w:t>
      </w:r>
    </w:p>
    <w:p w:rsidR="00815201" w:rsidRPr="003E281F" w:rsidRDefault="00815201" w:rsidP="003E281F">
      <w:pPr>
        <w:spacing w:line="360" w:lineRule="auto"/>
        <w:ind w:firstLineChars="202" w:firstLine="426"/>
        <w:rPr>
          <w:rFonts w:ascii="宋体" w:eastAsia="宋体" w:hAnsi="宋体"/>
          <w:szCs w:val="21"/>
        </w:rPr>
      </w:pPr>
      <w:r w:rsidRPr="003E281F">
        <w:rPr>
          <w:rFonts w:ascii="宋体" w:eastAsia="宋体" w:hAnsi="宋体"/>
          <w:b/>
          <w:szCs w:val="21"/>
        </w:rPr>
        <w:t>第一题：</w:t>
      </w:r>
      <w:r w:rsidRPr="003E281F">
        <w:rPr>
          <w:rFonts w:ascii="宋体" w:eastAsia="宋体" w:hAnsi="宋体"/>
          <w:szCs w:val="21"/>
        </w:rPr>
        <w:t>客户A公司拟对B公司的发明专利（下称涉案专利）提出无效宣告请求，为此，A公司向你所在的代理机构提供了涉案专利（附件</w:t>
      </w:r>
      <w:r w:rsidR="00F222CF" w:rsidRPr="003E281F">
        <w:rPr>
          <w:rFonts w:ascii="宋体" w:eastAsia="宋体" w:hAnsi="宋体"/>
          <w:szCs w:val="21"/>
        </w:rPr>
        <w:t>1</w:t>
      </w:r>
      <w:r w:rsidRPr="003E281F">
        <w:rPr>
          <w:rFonts w:ascii="宋体" w:eastAsia="宋体" w:hAnsi="宋体"/>
          <w:szCs w:val="21"/>
        </w:rPr>
        <w:t>）和对比文件</w:t>
      </w:r>
      <w:r w:rsidR="00F222CF" w:rsidRPr="003E281F">
        <w:rPr>
          <w:rFonts w:ascii="宋体" w:eastAsia="宋体" w:hAnsi="宋体"/>
          <w:szCs w:val="21"/>
        </w:rPr>
        <w:t>1</w:t>
      </w:r>
      <w:r w:rsidRPr="003E281F">
        <w:rPr>
          <w:rFonts w:ascii="宋体" w:eastAsia="宋体" w:hAnsi="宋体" w:hint="eastAsia"/>
          <w:szCs w:val="21"/>
        </w:rPr>
        <w:t>-</w:t>
      </w:r>
      <w:r w:rsidRPr="003E281F">
        <w:rPr>
          <w:rFonts w:ascii="宋体" w:eastAsia="宋体" w:hAnsi="宋体"/>
          <w:szCs w:val="21"/>
        </w:rPr>
        <w:t>3，以及A公司技术人员</w:t>
      </w:r>
      <w:r w:rsidRPr="003E281F">
        <w:rPr>
          <w:rFonts w:ascii="宋体" w:eastAsia="宋体" w:hAnsi="宋体" w:hint="eastAsia"/>
          <w:szCs w:val="21"/>
        </w:rPr>
        <w:t>撰写的无效宣告请求书（附件</w:t>
      </w:r>
      <w:r w:rsidRPr="003E281F">
        <w:rPr>
          <w:rFonts w:ascii="宋体" w:eastAsia="宋体" w:hAnsi="宋体"/>
          <w:szCs w:val="21"/>
        </w:rPr>
        <w:t>2），请你具体分析客户所撰写的无效宣告请求书中的各项无效宣</w:t>
      </w:r>
      <w:r w:rsidRPr="003E281F">
        <w:rPr>
          <w:rFonts w:ascii="宋体" w:eastAsia="宋体" w:hAnsi="宋体" w:hint="eastAsia"/>
          <w:szCs w:val="21"/>
        </w:rPr>
        <w:t>告理由是否成立，并将结论和具体理由以信函的形式提交给客户。</w:t>
      </w:r>
    </w:p>
    <w:p w:rsidR="00815201" w:rsidRPr="003E281F" w:rsidRDefault="00815201" w:rsidP="003E281F">
      <w:pPr>
        <w:spacing w:line="360" w:lineRule="auto"/>
        <w:ind w:firstLineChars="202" w:firstLine="426"/>
        <w:rPr>
          <w:rFonts w:ascii="宋体" w:eastAsia="宋体" w:hAnsi="宋体"/>
          <w:szCs w:val="21"/>
        </w:rPr>
      </w:pPr>
      <w:r w:rsidRPr="003E281F">
        <w:rPr>
          <w:rFonts w:ascii="宋体" w:eastAsia="宋体" w:hAnsi="宋体"/>
          <w:b/>
          <w:szCs w:val="21"/>
        </w:rPr>
        <w:t>第二题：</w:t>
      </w:r>
      <w:r w:rsidRPr="003E281F">
        <w:rPr>
          <w:rFonts w:ascii="宋体" w:eastAsia="宋体" w:hAnsi="宋体"/>
          <w:szCs w:val="21"/>
        </w:rPr>
        <w:t>请你根据客户提供的材料为客户撰写一份无效宣告请求书，在无效宣告请求书中</w:t>
      </w:r>
      <w:r w:rsidRPr="003E281F">
        <w:rPr>
          <w:rFonts w:ascii="宋体" w:eastAsia="宋体" w:hAnsi="宋体" w:hint="eastAsia"/>
          <w:szCs w:val="21"/>
        </w:rPr>
        <w:t>要明确无效宣告请求的范围、理由和证据，要求以专利法及其实施细则中的有关条、款、项作为独立的无效宣告理由提出，并结合给出的材料具体说明。</w:t>
      </w:r>
    </w:p>
    <w:p w:rsidR="00815201" w:rsidRPr="003E281F" w:rsidRDefault="00815201" w:rsidP="003E281F">
      <w:pPr>
        <w:spacing w:line="360" w:lineRule="auto"/>
        <w:ind w:firstLineChars="202" w:firstLine="426"/>
        <w:rPr>
          <w:rFonts w:ascii="宋体" w:eastAsia="宋体" w:hAnsi="宋体"/>
          <w:szCs w:val="21"/>
        </w:rPr>
      </w:pPr>
      <w:r w:rsidRPr="003E281F">
        <w:rPr>
          <w:rFonts w:ascii="宋体" w:eastAsia="宋体" w:hAnsi="宋体"/>
          <w:b/>
          <w:szCs w:val="21"/>
        </w:rPr>
        <w:t>第三题：</w:t>
      </w:r>
      <w:r w:rsidRPr="003E281F">
        <w:rPr>
          <w:rFonts w:ascii="宋体" w:eastAsia="宋体" w:hAnsi="宋体"/>
          <w:szCs w:val="21"/>
        </w:rPr>
        <w:t>客户A公司同时向你所在的代理机构提供了技术交底材料（附件3），希望就该技</w:t>
      </w:r>
      <w:r w:rsidRPr="003E281F">
        <w:rPr>
          <w:rFonts w:ascii="宋体" w:eastAsia="宋体" w:hAnsi="宋体" w:hint="eastAsia"/>
          <w:szCs w:val="21"/>
        </w:rPr>
        <w:t>术申请实用新型专利。请你综合考虑涉案专利和对比文件</w:t>
      </w:r>
      <w:r w:rsidR="00F222CF" w:rsidRPr="003E281F">
        <w:rPr>
          <w:rFonts w:ascii="宋体" w:eastAsia="宋体" w:hAnsi="宋体"/>
          <w:szCs w:val="21"/>
        </w:rPr>
        <w:t>1</w:t>
      </w:r>
      <w:r w:rsidRPr="003E281F">
        <w:rPr>
          <w:rFonts w:ascii="宋体" w:eastAsia="宋体" w:hAnsi="宋体"/>
          <w:szCs w:val="21"/>
        </w:rPr>
        <w:t>-3所反映的现有技术，为客户撰写</w:t>
      </w:r>
      <w:r w:rsidRPr="003E281F">
        <w:rPr>
          <w:rFonts w:ascii="宋体" w:eastAsia="宋体" w:hAnsi="宋体" w:hint="eastAsia"/>
          <w:szCs w:val="21"/>
        </w:rPr>
        <w:t>实用新型专利申请的权利要求书。</w:t>
      </w:r>
    </w:p>
    <w:p w:rsidR="00815201" w:rsidRPr="003E281F" w:rsidRDefault="00815201" w:rsidP="003E281F">
      <w:pPr>
        <w:spacing w:line="360" w:lineRule="auto"/>
        <w:ind w:firstLineChars="202" w:firstLine="426"/>
        <w:rPr>
          <w:rFonts w:ascii="宋体" w:eastAsia="宋体" w:hAnsi="宋体"/>
          <w:szCs w:val="21"/>
        </w:rPr>
      </w:pPr>
      <w:r w:rsidRPr="003E281F">
        <w:rPr>
          <w:rFonts w:ascii="宋体" w:eastAsia="宋体" w:hAnsi="宋体"/>
          <w:b/>
          <w:szCs w:val="21"/>
        </w:rPr>
        <w:t>第四题：</w:t>
      </w:r>
      <w:r w:rsidRPr="003E281F">
        <w:rPr>
          <w:rFonts w:ascii="宋体" w:eastAsia="宋体" w:hAnsi="宋体"/>
          <w:szCs w:val="21"/>
        </w:rPr>
        <w:t>简述你撰写的独立权利要求相对于涉案专利解决的技术问题和取得的技术效果。</w:t>
      </w:r>
    </w:p>
    <w:p w:rsidR="00EA63F1" w:rsidRPr="003E281F" w:rsidRDefault="00EA63F1" w:rsidP="003E281F">
      <w:pPr>
        <w:widowControl/>
        <w:spacing w:line="360" w:lineRule="auto"/>
        <w:jc w:val="left"/>
        <w:rPr>
          <w:rFonts w:ascii="宋体" w:eastAsia="宋体" w:hAnsi="宋体"/>
          <w:szCs w:val="21"/>
        </w:rPr>
      </w:pPr>
      <w:r w:rsidRPr="003E281F">
        <w:rPr>
          <w:rFonts w:ascii="宋体" w:eastAsia="宋体" w:hAnsi="宋体"/>
          <w:szCs w:val="21"/>
        </w:rPr>
        <w:br w:type="page"/>
      </w:r>
    </w:p>
    <w:p w:rsidR="00967CE9" w:rsidRPr="003E281F" w:rsidRDefault="00967CE9" w:rsidP="00BC6D3F">
      <w:pPr>
        <w:rPr>
          <w:rFonts w:ascii="宋体" w:eastAsia="宋体" w:hAnsi="宋体"/>
          <w:szCs w:val="21"/>
        </w:rPr>
      </w:pPr>
      <w:r w:rsidRPr="003E281F">
        <w:rPr>
          <w:rFonts w:ascii="宋体" w:eastAsia="宋体" w:hAnsi="宋体" w:hint="eastAsia"/>
          <w:szCs w:val="21"/>
        </w:rPr>
        <w:lastRenderedPageBreak/>
        <w:t>附件</w:t>
      </w:r>
      <w:r w:rsidR="00F222CF" w:rsidRPr="003E281F">
        <w:rPr>
          <w:rFonts w:ascii="宋体" w:eastAsia="宋体" w:hAnsi="宋体"/>
          <w:szCs w:val="21"/>
        </w:rPr>
        <w:t>1</w:t>
      </w:r>
      <w:r w:rsidRPr="003E281F">
        <w:rPr>
          <w:rFonts w:ascii="宋体" w:eastAsia="宋体" w:hAnsi="宋体"/>
          <w:szCs w:val="21"/>
        </w:rPr>
        <w:t>（涉案专利）：</w:t>
      </w:r>
    </w:p>
    <w:p w:rsidR="00967CE9" w:rsidRPr="003E281F" w:rsidRDefault="00967CE9" w:rsidP="00EA63F1">
      <w:pPr>
        <w:rPr>
          <w:rFonts w:ascii="宋体" w:eastAsia="宋体" w:hAnsi="宋体"/>
          <w:szCs w:val="21"/>
        </w:rPr>
      </w:pPr>
      <w:r w:rsidRPr="003E281F">
        <w:rPr>
          <w:rFonts w:ascii="宋体" w:eastAsia="宋体" w:hAnsi="宋体"/>
          <w:szCs w:val="21"/>
        </w:rPr>
        <w:t>[</w:t>
      </w:r>
      <w:r w:rsidR="00F222CF" w:rsidRPr="003E281F">
        <w:rPr>
          <w:rFonts w:ascii="宋体" w:eastAsia="宋体" w:hAnsi="宋体"/>
          <w:szCs w:val="21"/>
        </w:rPr>
        <w:t>1</w:t>
      </w:r>
      <w:r w:rsidRPr="003E281F">
        <w:rPr>
          <w:rFonts w:ascii="宋体" w:eastAsia="宋体" w:hAnsi="宋体"/>
          <w:szCs w:val="21"/>
        </w:rPr>
        <w:t>9]中华人民共和国国家知识产权局</w:t>
      </w:r>
    </w:p>
    <w:p w:rsidR="00967CE9" w:rsidRPr="003E281F" w:rsidRDefault="00967CE9" w:rsidP="00EA63F1">
      <w:pPr>
        <w:ind w:firstLineChars="202" w:firstLine="426"/>
        <w:jc w:val="center"/>
        <w:rPr>
          <w:rFonts w:ascii="宋体" w:eastAsia="宋体" w:hAnsi="宋体"/>
          <w:b/>
          <w:szCs w:val="21"/>
        </w:rPr>
      </w:pPr>
      <w:r w:rsidRPr="003E281F">
        <w:rPr>
          <w:rFonts w:ascii="宋体" w:eastAsia="宋体" w:hAnsi="宋体"/>
          <w:b/>
          <w:szCs w:val="21"/>
        </w:rPr>
        <w:t>[</w:t>
      </w:r>
      <w:r w:rsidR="00F222CF" w:rsidRPr="003E281F">
        <w:rPr>
          <w:rFonts w:ascii="宋体" w:eastAsia="宋体" w:hAnsi="宋体"/>
          <w:b/>
          <w:szCs w:val="21"/>
        </w:rPr>
        <w:t>1</w:t>
      </w:r>
      <w:r w:rsidRPr="003E281F">
        <w:rPr>
          <w:rFonts w:ascii="宋体" w:eastAsia="宋体" w:hAnsi="宋体"/>
          <w:b/>
          <w:szCs w:val="21"/>
        </w:rPr>
        <w:t>2]发明专利</w:t>
      </w:r>
    </w:p>
    <w:p w:rsidR="00967CE9" w:rsidRPr="003E281F" w:rsidRDefault="00EA63F1" w:rsidP="00BC6D3F">
      <w:pPr>
        <w:jc w:val="right"/>
        <w:rPr>
          <w:rFonts w:ascii="宋体" w:eastAsia="宋体" w:hAnsi="宋体"/>
          <w:szCs w:val="21"/>
        </w:rPr>
      </w:pPr>
      <w:r w:rsidRPr="003E281F">
        <w:rPr>
          <w:rFonts w:ascii="宋体" w:eastAsia="宋体" w:hAnsi="宋体"/>
          <w:szCs w:val="21"/>
        </w:rPr>
        <w:tab/>
      </w:r>
      <w:r w:rsidRPr="003E281F">
        <w:rPr>
          <w:rFonts w:ascii="宋体" w:eastAsia="宋体" w:hAnsi="宋体"/>
          <w:szCs w:val="21"/>
        </w:rPr>
        <w:tab/>
      </w:r>
      <w:r w:rsidRPr="003E281F">
        <w:rPr>
          <w:rFonts w:ascii="宋体" w:eastAsia="宋体" w:hAnsi="宋体"/>
          <w:szCs w:val="21"/>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342900</wp:posOffset>
                </wp:positionV>
                <wp:extent cx="531114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3111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EC54EF"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6pt,27pt" to="417.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" strokecolor="#4472c4 [3204]" strokeweight=".5pt">
                <v:stroke joinstyle="miter"/>
              </v:line>
            </w:pict>
          </mc:Fallback>
        </mc:AlternateContent>
      </w:r>
      <w:r w:rsidR="00967CE9" w:rsidRPr="003E281F">
        <w:rPr>
          <w:rFonts w:ascii="宋体" w:eastAsia="宋体" w:hAnsi="宋体"/>
          <w:szCs w:val="21"/>
        </w:rPr>
        <w:t>[45]授权公告日</w:t>
      </w:r>
      <w:r w:rsidRPr="003E281F">
        <w:rPr>
          <w:rFonts w:ascii="宋体" w:eastAsia="宋体" w:hAnsi="宋体" w:hint="eastAsia"/>
          <w:szCs w:val="21"/>
        </w:rPr>
        <w:t xml:space="preserve"> </w:t>
      </w:r>
      <w:r w:rsidR="00967CE9" w:rsidRPr="003E281F">
        <w:rPr>
          <w:rFonts w:ascii="宋体" w:eastAsia="宋体" w:hAnsi="宋体"/>
          <w:szCs w:val="21"/>
        </w:rPr>
        <w:t>20</w:t>
      </w:r>
      <w:r w:rsidR="00F222CF" w:rsidRPr="003E281F">
        <w:rPr>
          <w:rFonts w:ascii="宋体" w:eastAsia="宋体" w:hAnsi="宋体"/>
          <w:szCs w:val="21"/>
        </w:rPr>
        <w:t>1</w:t>
      </w:r>
      <w:r w:rsidR="00967CE9" w:rsidRPr="003E281F">
        <w:rPr>
          <w:rFonts w:ascii="宋体" w:eastAsia="宋体" w:hAnsi="宋体"/>
          <w:szCs w:val="21"/>
        </w:rPr>
        <w:t>6年2月</w:t>
      </w:r>
      <w:r w:rsidR="00F222CF" w:rsidRPr="003E281F">
        <w:rPr>
          <w:rFonts w:ascii="宋体" w:eastAsia="宋体" w:hAnsi="宋体"/>
          <w:szCs w:val="21"/>
        </w:rPr>
        <w:t>11</w:t>
      </w:r>
      <w:r w:rsidR="00967CE9" w:rsidRPr="003E281F">
        <w:rPr>
          <w:rFonts w:ascii="宋体" w:eastAsia="宋体" w:hAnsi="宋体"/>
          <w:szCs w:val="21"/>
        </w:rPr>
        <w:t>日</w:t>
      </w:r>
    </w:p>
    <w:p w:rsidR="003E281F" w:rsidRDefault="003E281F" w:rsidP="00EA63F1">
      <w:pPr>
        <w:rPr>
          <w:rFonts w:ascii="宋体" w:eastAsia="宋体" w:hAnsi="宋体"/>
          <w:szCs w:val="21"/>
        </w:rPr>
      </w:pPr>
    </w:p>
    <w:p w:rsidR="00967CE9" w:rsidRPr="003E281F" w:rsidRDefault="00967CE9" w:rsidP="00EA63F1">
      <w:pPr>
        <w:rPr>
          <w:rFonts w:ascii="宋体" w:eastAsia="宋体" w:hAnsi="宋体"/>
          <w:szCs w:val="21"/>
        </w:rPr>
      </w:pPr>
      <w:r w:rsidRPr="003E281F">
        <w:rPr>
          <w:rFonts w:ascii="宋体" w:eastAsia="宋体" w:hAnsi="宋体"/>
          <w:szCs w:val="21"/>
        </w:rPr>
        <w:t>[2</w:t>
      </w:r>
      <w:r w:rsidR="00F222CF" w:rsidRPr="003E281F">
        <w:rPr>
          <w:rFonts w:ascii="宋体" w:eastAsia="宋体" w:hAnsi="宋体"/>
          <w:szCs w:val="21"/>
        </w:rPr>
        <w:t>1</w:t>
      </w:r>
      <w:r w:rsidRPr="003E281F">
        <w:rPr>
          <w:rFonts w:ascii="宋体" w:eastAsia="宋体" w:hAnsi="宋体"/>
          <w:szCs w:val="21"/>
        </w:rPr>
        <w:t>]申请号</w:t>
      </w:r>
      <w:r w:rsidR="00EA63F1" w:rsidRPr="003E281F">
        <w:rPr>
          <w:rFonts w:ascii="宋体" w:eastAsia="宋体" w:hAnsi="宋体" w:hint="eastAsia"/>
          <w:szCs w:val="21"/>
        </w:rPr>
        <w:t xml:space="preserve"> </w:t>
      </w:r>
      <w:r w:rsidRPr="003E281F">
        <w:rPr>
          <w:rFonts w:ascii="宋体" w:eastAsia="宋体" w:hAnsi="宋体"/>
          <w:szCs w:val="21"/>
        </w:rPr>
        <w:t>20</w:t>
      </w:r>
      <w:r w:rsidR="00F222CF" w:rsidRPr="003E281F">
        <w:rPr>
          <w:rFonts w:ascii="宋体" w:eastAsia="宋体" w:hAnsi="宋体"/>
          <w:szCs w:val="21"/>
        </w:rPr>
        <w:t>1</w:t>
      </w:r>
      <w:r w:rsidRPr="003E281F">
        <w:rPr>
          <w:rFonts w:ascii="宋体" w:eastAsia="宋体" w:hAnsi="宋体"/>
          <w:szCs w:val="21"/>
        </w:rPr>
        <w:t>3</w:t>
      </w:r>
      <w:r w:rsidR="00F222CF" w:rsidRPr="003E281F">
        <w:rPr>
          <w:rFonts w:ascii="宋体" w:eastAsia="宋体" w:hAnsi="宋体"/>
          <w:szCs w:val="21"/>
        </w:rPr>
        <w:t>11</w:t>
      </w:r>
      <w:r w:rsidRPr="003E281F">
        <w:rPr>
          <w:rFonts w:ascii="宋体" w:eastAsia="宋体" w:hAnsi="宋体"/>
          <w:szCs w:val="21"/>
        </w:rPr>
        <w:t>234567.x</w:t>
      </w:r>
    </w:p>
    <w:p w:rsidR="00967CE9" w:rsidRPr="003E281F" w:rsidRDefault="00967CE9" w:rsidP="00EA63F1">
      <w:pPr>
        <w:rPr>
          <w:rFonts w:ascii="宋体" w:eastAsia="宋体" w:hAnsi="宋体"/>
          <w:szCs w:val="21"/>
        </w:rPr>
      </w:pPr>
      <w:r w:rsidRPr="003E281F">
        <w:rPr>
          <w:rFonts w:ascii="宋体" w:eastAsia="宋体" w:hAnsi="宋体"/>
          <w:szCs w:val="21"/>
        </w:rPr>
        <w:t>[22]申请日</w:t>
      </w:r>
      <w:r w:rsidR="00EA63F1" w:rsidRPr="003E281F">
        <w:rPr>
          <w:rFonts w:ascii="宋体" w:eastAsia="宋体" w:hAnsi="宋体" w:hint="eastAsia"/>
          <w:szCs w:val="21"/>
        </w:rPr>
        <w:t xml:space="preserve"> </w:t>
      </w:r>
      <w:r w:rsidRPr="003E281F">
        <w:rPr>
          <w:rFonts w:ascii="宋体" w:eastAsia="宋体" w:hAnsi="宋体"/>
          <w:szCs w:val="21"/>
        </w:rPr>
        <w:t>20</w:t>
      </w:r>
      <w:r w:rsidR="00F222CF" w:rsidRPr="003E281F">
        <w:rPr>
          <w:rFonts w:ascii="宋体" w:eastAsia="宋体" w:hAnsi="宋体"/>
          <w:szCs w:val="21"/>
        </w:rPr>
        <w:t>1</w:t>
      </w:r>
      <w:r w:rsidRPr="003E281F">
        <w:rPr>
          <w:rFonts w:ascii="宋体" w:eastAsia="宋体" w:hAnsi="宋体"/>
          <w:szCs w:val="21"/>
        </w:rPr>
        <w:t>3.9.4</w:t>
      </w:r>
    </w:p>
    <w:p w:rsidR="00EA63F1" w:rsidRPr="003E281F" w:rsidRDefault="00967CE9" w:rsidP="00EA63F1">
      <w:pPr>
        <w:rPr>
          <w:rFonts w:ascii="宋体" w:eastAsia="宋体" w:hAnsi="宋体"/>
          <w:szCs w:val="21"/>
        </w:rPr>
      </w:pPr>
      <w:r w:rsidRPr="003E281F">
        <w:rPr>
          <w:rFonts w:ascii="宋体" w:eastAsia="宋体" w:hAnsi="宋体"/>
          <w:szCs w:val="21"/>
        </w:rPr>
        <w:t>[73]专利权人</w:t>
      </w:r>
      <w:r w:rsidR="00EA63F1" w:rsidRPr="003E281F">
        <w:rPr>
          <w:rFonts w:ascii="宋体" w:eastAsia="宋体" w:hAnsi="宋体" w:hint="eastAsia"/>
          <w:szCs w:val="21"/>
        </w:rPr>
        <w:t xml:space="preserve">  </w:t>
      </w:r>
      <w:r w:rsidRPr="003E281F">
        <w:rPr>
          <w:rFonts w:ascii="宋体" w:eastAsia="宋体" w:hAnsi="宋体"/>
          <w:szCs w:val="21"/>
        </w:rPr>
        <w:t>B公司</w:t>
      </w:r>
      <w:r w:rsidR="00EA63F1" w:rsidRPr="003E281F">
        <w:rPr>
          <w:rFonts w:ascii="宋体" w:eastAsia="宋体" w:hAnsi="宋体" w:hint="eastAsia"/>
          <w:szCs w:val="21"/>
        </w:rPr>
        <w:t xml:space="preserve">        </w:t>
      </w:r>
      <w:r w:rsidR="003E3801" w:rsidRPr="003E281F">
        <w:rPr>
          <w:rFonts w:ascii="宋体" w:eastAsia="宋体" w:hAnsi="宋体"/>
          <w:szCs w:val="21"/>
        </w:rPr>
        <w:t xml:space="preserve">    </w:t>
      </w:r>
      <w:r w:rsidR="00EA63F1" w:rsidRPr="003E281F">
        <w:rPr>
          <w:rFonts w:ascii="宋体" w:eastAsia="宋体" w:hAnsi="宋体" w:hint="eastAsia"/>
          <w:szCs w:val="21"/>
        </w:rPr>
        <w:t xml:space="preserve">   （其余著录项目略）</w:t>
      </w:r>
    </w:p>
    <w:p w:rsidR="00967CE9" w:rsidRPr="003E281F" w:rsidRDefault="00967CE9" w:rsidP="00EA63F1">
      <w:pPr>
        <w:rPr>
          <w:rFonts w:ascii="宋体" w:eastAsia="宋体" w:hAnsi="宋体"/>
          <w:szCs w:val="21"/>
        </w:rPr>
      </w:pPr>
    </w:p>
    <w:p w:rsidR="003E281F" w:rsidRDefault="003E281F" w:rsidP="003E281F">
      <w:pPr>
        <w:spacing w:line="360" w:lineRule="auto"/>
        <w:ind w:firstLineChars="202" w:firstLine="424"/>
        <w:jc w:val="center"/>
        <w:rPr>
          <w:rFonts w:ascii="宋体" w:eastAsia="宋体" w:hAnsi="宋体"/>
          <w:szCs w:val="21"/>
        </w:rPr>
      </w:pPr>
    </w:p>
    <w:p w:rsidR="00967CE9" w:rsidRPr="003E281F" w:rsidRDefault="00967CE9" w:rsidP="003E281F">
      <w:pPr>
        <w:spacing w:line="360" w:lineRule="auto"/>
        <w:ind w:firstLineChars="202" w:firstLine="426"/>
        <w:jc w:val="center"/>
        <w:rPr>
          <w:rFonts w:ascii="宋体" w:eastAsia="宋体" w:hAnsi="宋体"/>
          <w:b/>
          <w:szCs w:val="21"/>
        </w:rPr>
      </w:pPr>
      <w:r w:rsidRPr="003E281F">
        <w:rPr>
          <w:rFonts w:ascii="宋体" w:eastAsia="宋体" w:hAnsi="宋体" w:hint="eastAsia"/>
          <w:b/>
          <w:szCs w:val="21"/>
        </w:rPr>
        <w:t>权</w:t>
      </w:r>
      <w:r w:rsidR="003E281F">
        <w:rPr>
          <w:rFonts w:ascii="宋体" w:eastAsia="宋体" w:hAnsi="宋体" w:hint="eastAsia"/>
          <w:b/>
          <w:szCs w:val="21"/>
        </w:rPr>
        <w:t xml:space="preserve"> </w:t>
      </w:r>
      <w:r w:rsidRPr="003E281F">
        <w:rPr>
          <w:rFonts w:ascii="宋体" w:eastAsia="宋体" w:hAnsi="宋体" w:hint="eastAsia"/>
          <w:b/>
          <w:szCs w:val="21"/>
        </w:rPr>
        <w:t>利</w:t>
      </w:r>
      <w:r w:rsidR="003E281F">
        <w:rPr>
          <w:rFonts w:ascii="宋体" w:eastAsia="宋体" w:hAnsi="宋体" w:hint="eastAsia"/>
          <w:b/>
          <w:szCs w:val="21"/>
        </w:rPr>
        <w:t xml:space="preserve"> </w:t>
      </w:r>
      <w:r w:rsidRPr="003E281F">
        <w:rPr>
          <w:rFonts w:ascii="宋体" w:eastAsia="宋体" w:hAnsi="宋体" w:hint="eastAsia"/>
          <w:b/>
          <w:szCs w:val="21"/>
        </w:rPr>
        <w:t>要</w:t>
      </w:r>
      <w:r w:rsidR="003E281F">
        <w:rPr>
          <w:rFonts w:ascii="宋体" w:eastAsia="宋体" w:hAnsi="宋体" w:hint="eastAsia"/>
          <w:b/>
          <w:szCs w:val="21"/>
        </w:rPr>
        <w:t xml:space="preserve"> </w:t>
      </w:r>
      <w:r w:rsidRPr="003E281F">
        <w:rPr>
          <w:rFonts w:ascii="宋体" w:eastAsia="宋体" w:hAnsi="宋体" w:hint="eastAsia"/>
          <w:b/>
          <w:szCs w:val="21"/>
        </w:rPr>
        <w:t>求</w:t>
      </w:r>
      <w:r w:rsidR="003E281F">
        <w:rPr>
          <w:rFonts w:ascii="宋体" w:eastAsia="宋体" w:hAnsi="宋体" w:hint="eastAsia"/>
          <w:b/>
          <w:szCs w:val="21"/>
        </w:rPr>
        <w:t xml:space="preserve"> </w:t>
      </w:r>
      <w:r w:rsidRPr="003E281F">
        <w:rPr>
          <w:rFonts w:ascii="宋体" w:eastAsia="宋体" w:hAnsi="宋体" w:hint="eastAsia"/>
          <w:b/>
          <w:szCs w:val="21"/>
        </w:rPr>
        <w:t>书</w:t>
      </w:r>
    </w:p>
    <w:p w:rsidR="003E281F" w:rsidRDefault="003E281F" w:rsidP="003E281F">
      <w:pPr>
        <w:spacing w:line="360" w:lineRule="auto"/>
        <w:ind w:firstLineChars="202" w:firstLine="424"/>
        <w:rPr>
          <w:rFonts w:ascii="宋体" w:eastAsia="宋体" w:hAnsi="宋体"/>
          <w:szCs w:val="21"/>
        </w:rPr>
      </w:pPr>
      <w:r w:rsidRPr="003E281F">
        <w:rPr>
          <w:rFonts w:ascii="宋体" w:eastAsia="宋体" w:hAnsi="宋体" w:hint="eastAsia"/>
          <w:szCs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254000</wp:posOffset>
                </wp:positionV>
                <wp:extent cx="530352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30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FADA8D" id="直接连接符 2" o:spid="_x0000_s1026" style="position:absolute;left:0;text-align:lef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366.4pt,20pt" to="784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" strokecolor="black [3200]" strokeweight=".5pt">
                <v:stroke joinstyle="miter"/>
                <w10:wrap anchorx="margin"/>
              </v:line>
            </w:pict>
          </mc:Fallback>
        </mc:AlternateContent>
      </w:r>
    </w:p>
    <w:p w:rsidR="00967CE9" w:rsidRPr="003E281F" w:rsidRDefault="00F222CF" w:rsidP="003E281F">
      <w:pPr>
        <w:spacing w:line="360" w:lineRule="auto"/>
        <w:ind w:firstLineChars="202" w:firstLine="424"/>
        <w:rPr>
          <w:rFonts w:ascii="宋体" w:eastAsia="宋体" w:hAnsi="宋体"/>
          <w:szCs w:val="21"/>
        </w:rPr>
      </w:pPr>
      <w:r w:rsidRPr="003E281F">
        <w:rPr>
          <w:rFonts w:ascii="宋体" w:eastAsia="宋体" w:hAnsi="宋体"/>
          <w:szCs w:val="21"/>
        </w:rPr>
        <w:t>1</w:t>
      </w:r>
      <w:r w:rsidR="00967CE9" w:rsidRPr="003E281F">
        <w:rPr>
          <w:rFonts w:ascii="宋体" w:eastAsia="宋体" w:hAnsi="宋体"/>
          <w:szCs w:val="21"/>
        </w:rPr>
        <w:t>．一种茶壶，包括壶身、壶嘴、壶盖及壶把，其特征在于：壶盖底面中央可拆卸地固定有</w:t>
      </w:r>
      <w:r w:rsidR="00967CE9" w:rsidRPr="003E281F">
        <w:rPr>
          <w:rFonts w:ascii="宋体" w:eastAsia="宋体" w:hAnsi="宋体" w:hint="eastAsia"/>
          <w:szCs w:val="21"/>
        </w:rPr>
        <w:t>一个向下延伸的搅拌棒，搅拌棒的端部可拆卸地固定有搅拌部。</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2．根据权利要求</w:t>
      </w:r>
      <w:r w:rsidR="00F222CF" w:rsidRPr="003E281F">
        <w:rPr>
          <w:rFonts w:ascii="宋体" w:eastAsia="宋体" w:hAnsi="宋体"/>
          <w:szCs w:val="21"/>
        </w:rPr>
        <w:t>1</w:t>
      </w:r>
      <w:r w:rsidRPr="003E281F">
        <w:rPr>
          <w:rFonts w:ascii="宋体" w:eastAsia="宋体" w:hAnsi="宋体"/>
          <w:szCs w:val="21"/>
        </w:rPr>
        <w:t>所述的茶壶，其特征在于：所述搅拌部为一叶轮，所述叶轮的底部沿径</w:t>
      </w:r>
      <w:r w:rsidRPr="003E281F">
        <w:rPr>
          <w:rFonts w:ascii="宋体" w:eastAsia="宋体" w:hAnsi="宋体" w:hint="eastAsia"/>
          <w:szCs w:val="21"/>
        </w:rPr>
        <w:t>向方向设有齿板。</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3．根据权利要求</w:t>
      </w:r>
      <w:r w:rsidR="00F222CF" w:rsidRPr="003E281F">
        <w:rPr>
          <w:rFonts w:ascii="宋体" w:eastAsia="宋体" w:hAnsi="宋体"/>
          <w:szCs w:val="21"/>
        </w:rPr>
        <w:t>1</w:t>
      </w:r>
      <w:r w:rsidRPr="003E281F">
        <w:rPr>
          <w:rFonts w:ascii="宋体" w:eastAsia="宋体" w:hAnsi="宋体"/>
          <w:szCs w:val="21"/>
        </w:rPr>
        <w:t>或2所述的茶壶，其特征在于：所述齿板上设有多个三角形凸齿。</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4．</w:t>
      </w:r>
      <w:r w:rsidR="00CD592C" w:rsidRPr="003E281F">
        <w:rPr>
          <w:rFonts w:ascii="宋体" w:eastAsia="宋体" w:hAnsi="宋体" w:hint="eastAsia"/>
          <w:szCs w:val="21"/>
        </w:rPr>
        <w:t>一</w:t>
      </w:r>
      <w:r w:rsidRPr="003E281F">
        <w:rPr>
          <w:rFonts w:ascii="宋体" w:eastAsia="宋体" w:hAnsi="宋体"/>
          <w:szCs w:val="21"/>
        </w:rPr>
        <w:t>种茶壶，包括壶身、壶嘴、壶盖及壶把，其特征在于：壶身上设有弦月形护盖板。</w:t>
      </w:r>
    </w:p>
    <w:p w:rsidR="003E281F" w:rsidRDefault="003E281F" w:rsidP="003E281F">
      <w:pPr>
        <w:widowControl/>
        <w:ind w:firstLineChars="1000" w:firstLine="2100"/>
        <w:jc w:val="left"/>
        <w:rPr>
          <w:rFonts w:ascii="宋体" w:eastAsia="宋体" w:hAnsi="宋体"/>
          <w:szCs w:val="21"/>
        </w:rPr>
      </w:pPr>
    </w:p>
    <w:p w:rsidR="00967CE9" w:rsidRPr="003E281F" w:rsidRDefault="00967CE9" w:rsidP="003E281F">
      <w:pPr>
        <w:widowControl/>
        <w:ind w:firstLineChars="1800" w:firstLine="3795"/>
        <w:jc w:val="left"/>
        <w:rPr>
          <w:rFonts w:ascii="宋体" w:eastAsia="宋体" w:hAnsi="宋体"/>
          <w:b/>
          <w:szCs w:val="21"/>
        </w:rPr>
      </w:pPr>
      <w:r w:rsidRPr="003E281F">
        <w:rPr>
          <w:rFonts w:ascii="宋体" w:eastAsia="宋体" w:hAnsi="宋体"/>
          <w:b/>
          <w:szCs w:val="21"/>
        </w:rPr>
        <w:t>说</w:t>
      </w:r>
      <w:r w:rsidR="00EA63F1" w:rsidRPr="003E281F">
        <w:rPr>
          <w:rFonts w:ascii="宋体" w:eastAsia="宋体" w:hAnsi="宋体" w:hint="eastAsia"/>
          <w:b/>
          <w:szCs w:val="21"/>
        </w:rPr>
        <w:t xml:space="preserve">  </w:t>
      </w:r>
      <w:r w:rsidRPr="003E281F">
        <w:rPr>
          <w:rFonts w:ascii="宋体" w:eastAsia="宋体" w:hAnsi="宋体"/>
          <w:b/>
          <w:szCs w:val="21"/>
        </w:rPr>
        <w:t>明</w:t>
      </w:r>
      <w:r w:rsidR="00EA63F1" w:rsidRPr="003E281F">
        <w:rPr>
          <w:rFonts w:ascii="宋体" w:eastAsia="宋体" w:hAnsi="宋体" w:hint="eastAsia"/>
          <w:b/>
          <w:szCs w:val="21"/>
        </w:rPr>
        <w:t xml:space="preserve">  </w:t>
      </w:r>
      <w:r w:rsidRPr="003E281F">
        <w:rPr>
          <w:rFonts w:ascii="宋体" w:eastAsia="宋体" w:hAnsi="宋体"/>
          <w:b/>
          <w:szCs w:val="21"/>
        </w:rPr>
        <w:t>书</w:t>
      </w:r>
    </w:p>
    <w:p w:rsidR="00EA63F1" w:rsidRPr="003E281F" w:rsidRDefault="00EA63F1" w:rsidP="00EA63F1">
      <w:pPr>
        <w:ind w:firstLineChars="202" w:firstLine="424"/>
        <w:jc w:val="center"/>
        <w:rPr>
          <w:rFonts w:ascii="宋体" w:eastAsia="宋体" w:hAnsi="宋体"/>
          <w:szCs w:val="21"/>
        </w:rPr>
      </w:pPr>
      <w:r w:rsidRPr="003E281F">
        <w:rPr>
          <w:rFonts w:ascii="宋体" w:eastAsia="宋体" w:hAnsi="宋体" w:hint="eastAsia"/>
          <w:szCs w:val="21"/>
        </w:rPr>
        <mc:AlternateContent>
          <mc:Choice Requires="wps">
            <w:drawing>
              <wp:anchor distT="0" distB="0" distL="114300" distR="114300" simplePos="0" relativeHeight="251661312" behindDoc="0" locked="0" layoutInCell="1" allowOverlap="1">
                <wp:simplePos x="0" y="0"/>
                <wp:positionH relativeFrom="column">
                  <wp:posOffset>205740</wp:posOffset>
                </wp:positionH>
                <wp:positionV relativeFrom="paragraph">
                  <wp:posOffset>76200</wp:posOffset>
                </wp:positionV>
                <wp:extent cx="4983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49834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633059" id="直接连接符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2pt,6pt" to="40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" strokecolor="#4472c4 [3204]" strokeweight=".5pt">
                <v:stroke joinstyle="miter"/>
              </v:line>
            </w:pict>
          </mc:Fallback>
        </mc:AlternateContent>
      </w:r>
    </w:p>
    <w:p w:rsidR="00967CE9" w:rsidRPr="003E281F" w:rsidRDefault="00967CE9" w:rsidP="003E281F">
      <w:pPr>
        <w:spacing w:line="360" w:lineRule="auto"/>
        <w:ind w:firstLineChars="202" w:firstLine="424"/>
        <w:jc w:val="center"/>
        <w:rPr>
          <w:rFonts w:ascii="宋体" w:eastAsia="宋体" w:hAnsi="宋体"/>
          <w:szCs w:val="21"/>
        </w:rPr>
      </w:pPr>
      <w:r w:rsidRPr="003E281F">
        <w:rPr>
          <w:rFonts w:ascii="宋体" w:eastAsia="宋体" w:hAnsi="宋体" w:hint="eastAsia"/>
          <w:szCs w:val="21"/>
        </w:rPr>
        <w:t>茶</w:t>
      </w:r>
      <w:r w:rsidR="00EA63F1" w:rsidRPr="003E281F">
        <w:rPr>
          <w:rFonts w:ascii="宋体" w:eastAsia="宋体" w:hAnsi="宋体" w:hint="eastAsia"/>
          <w:szCs w:val="21"/>
        </w:rPr>
        <w:t xml:space="preserve">  </w:t>
      </w:r>
      <w:r w:rsidRPr="003E281F">
        <w:rPr>
          <w:rFonts w:ascii="宋体" w:eastAsia="宋体" w:hAnsi="宋体" w:hint="eastAsia"/>
          <w:szCs w:val="21"/>
        </w:rPr>
        <w:t>壶</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本发明涉及品茗茶壶的改良。</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一般茶叶在冲泡过程中，茶叶经常聚集在茶壶底部，需要长时间浸泡才能伸展出味。当需</w:t>
      </w:r>
      <w:r w:rsidRPr="003E281F">
        <w:rPr>
          <w:rFonts w:ascii="宋体" w:eastAsia="宋体" w:hAnsi="宋体" w:hint="eastAsia"/>
          <w:szCs w:val="21"/>
        </w:rPr>
        <w:t>要迅速冲泡茶叶的时候，有人会使用搅拌棒或者筷子对茶壶里面的茶叶进行搅拌，这样既不方便也不卫生。</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再者，茶壶在倾倒过程中，壶盖往往向前滑动，容易使得茶水溢出，甚至烫伤他人。</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本发明的主要目的是提供一种具有搅拌工具的茶壶，所述搅拌工具可拆卸地固定在壶盖底</w:t>
      </w:r>
      <w:r w:rsidRPr="003E281F">
        <w:rPr>
          <w:rFonts w:ascii="宋体" w:eastAsia="宋体" w:hAnsi="宋体" w:hint="eastAsia"/>
          <w:szCs w:val="21"/>
        </w:rPr>
        <w:t>面中央，并向壶身内部延伸。</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本发明的另一个目的是提供一种具有护盖板的茶壶，所述护盖板呈弦月型，位于壶身靠近</w:t>
      </w:r>
      <w:r w:rsidRPr="003E281F">
        <w:rPr>
          <w:rFonts w:ascii="宋体" w:eastAsia="宋体" w:hAnsi="宋体" w:hint="eastAsia"/>
          <w:szCs w:val="21"/>
        </w:rPr>
        <w:t>壶嘴的前沿开口部分，并覆盖部分壶盖。</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w:t>
      </w:r>
      <w:r w:rsidR="00F222CF" w:rsidRPr="003E281F">
        <w:rPr>
          <w:rFonts w:ascii="宋体" w:eastAsia="宋体" w:hAnsi="宋体"/>
          <w:szCs w:val="21"/>
        </w:rPr>
        <w:t>1</w:t>
      </w:r>
      <w:r w:rsidRPr="003E281F">
        <w:rPr>
          <w:rFonts w:ascii="宋体" w:eastAsia="宋体" w:hAnsi="宋体"/>
          <w:szCs w:val="21"/>
        </w:rPr>
        <w:t>为本发明的茶壶的立体外观图；</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图2为本发明的茶壶的立体分解图。</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lastRenderedPageBreak/>
        <w:t>如</w:t>
      </w:r>
      <w:r w:rsidR="00EA63F1" w:rsidRPr="003E281F">
        <w:rPr>
          <w:rFonts w:ascii="宋体" w:eastAsia="宋体" w:hAnsi="宋体" w:hint="eastAsia"/>
          <w:szCs w:val="21"/>
        </w:rPr>
        <w:t>图</w:t>
      </w:r>
      <w:r w:rsidR="00F222CF" w:rsidRPr="003E281F">
        <w:rPr>
          <w:rFonts w:ascii="宋体" w:eastAsia="宋体" w:hAnsi="宋体"/>
          <w:szCs w:val="21"/>
        </w:rPr>
        <w:t>1</w:t>
      </w:r>
      <w:r w:rsidRPr="003E281F">
        <w:rPr>
          <w:rFonts w:ascii="宋体" w:eastAsia="宋体" w:hAnsi="宋体"/>
          <w:szCs w:val="21"/>
        </w:rPr>
        <w:t>、图2所示，本发明的茶壶包括有壶身</w:t>
      </w:r>
      <w:r w:rsidR="00F222CF" w:rsidRPr="003E281F">
        <w:rPr>
          <w:rFonts w:ascii="宋体" w:eastAsia="宋体" w:hAnsi="宋体"/>
          <w:szCs w:val="21"/>
        </w:rPr>
        <w:t>1</w:t>
      </w:r>
      <w:r w:rsidRPr="003E281F">
        <w:rPr>
          <w:rFonts w:ascii="宋体" w:eastAsia="宋体" w:hAnsi="宋体"/>
          <w:szCs w:val="21"/>
        </w:rPr>
        <w:t>、壶嘴2、带有抓手的壶盖3、壶把4及搅拌</w:t>
      </w:r>
      <w:r w:rsidR="00EA63F1" w:rsidRPr="003E281F">
        <w:rPr>
          <w:rFonts w:ascii="宋体" w:eastAsia="宋体" w:hAnsi="宋体" w:hint="eastAsia"/>
          <w:szCs w:val="21"/>
        </w:rPr>
        <w:t>工</w:t>
      </w:r>
      <w:r w:rsidRPr="003E281F">
        <w:rPr>
          <w:rFonts w:ascii="宋体" w:eastAsia="宋体" w:hAnsi="宋体"/>
          <w:szCs w:val="21"/>
        </w:rPr>
        <w:t>具5。搅拌工具5包括搅拌棒</w:t>
      </w:r>
      <w:r w:rsidR="00F222CF" w:rsidRPr="003E281F">
        <w:rPr>
          <w:rFonts w:ascii="宋体" w:eastAsia="宋体" w:hAnsi="宋体"/>
          <w:szCs w:val="21"/>
        </w:rPr>
        <w:t>11</w:t>
      </w:r>
      <w:r w:rsidRPr="003E281F">
        <w:rPr>
          <w:rFonts w:ascii="宋体" w:eastAsia="宋体" w:hAnsi="宋体"/>
          <w:szCs w:val="21"/>
        </w:rPr>
        <w:t>和作为搅拌部的叶轮</w:t>
      </w:r>
      <w:r w:rsidR="00F222CF" w:rsidRPr="003E281F">
        <w:rPr>
          <w:rFonts w:ascii="宋体" w:eastAsia="宋体" w:hAnsi="宋体"/>
          <w:szCs w:val="21"/>
        </w:rPr>
        <w:t>1</w:t>
      </w:r>
      <w:r w:rsidRPr="003E281F">
        <w:rPr>
          <w:rFonts w:ascii="宋体" w:eastAsia="宋体" w:hAnsi="宋体"/>
          <w:szCs w:val="21"/>
        </w:rPr>
        <w:t>2。壶身</w:t>
      </w:r>
      <w:r w:rsidR="00F222CF" w:rsidRPr="003E281F">
        <w:rPr>
          <w:rFonts w:ascii="宋体" w:eastAsia="宋体" w:hAnsi="宋体"/>
          <w:szCs w:val="21"/>
        </w:rPr>
        <w:t>1</w:t>
      </w:r>
      <w:r w:rsidRPr="003E281F">
        <w:rPr>
          <w:rFonts w:ascii="宋体" w:eastAsia="宋体" w:hAnsi="宋体"/>
          <w:szCs w:val="21"/>
        </w:rPr>
        <w:t>内可放</w:t>
      </w:r>
      <w:r w:rsidR="00EA63F1" w:rsidRPr="003E281F">
        <w:rPr>
          <w:rFonts w:ascii="宋体" w:eastAsia="宋体" w:hAnsi="宋体" w:hint="eastAsia"/>
          <w:szCs w:val="21"/>
        </w:rPr>
        <w:t>入</w:t>
      </w:r>
      <w:r w:rsidRPr="003E281F">
        <w:rPr>
          <w:rFonts w:ascii="宋体" w:eastAsia="宋体" w:hAnsi="宋体"/>
          <w:szCs w:val="21"/>
        </w:rPr>
        <w:t>茶叶，并供茶叶在</w:t>
      </w:r>
      <w:r w:rsidRPr="003E281F">
        <w:rPr>
          <w:rFonts w:ascii="宋体" w:eastAsia="宋体" w:hAnsi="宋体" w:hint="eastAsia"/>
          <w:szCs w:val="21"/>
        </w:rPr>
        <w:t>冲泡后具有伸展空间。壶盖</w:t>
      </w:r>
      <w:r w:rsidRPr="003E281F">
        <w:rPr>
          <w:rFonts w:ascii="宋体" w:eastAsia="宋体" w:hAnsi="宋体"/>
          <w:szCs w:val="21"/>
        </w:rPr>
        <w:t>3的底面中央安装有一个六角螺母。搅拌棒</w:t>
      </w:r>
      <w:r w:rsidR="00F222CF" w:rsidRPr="003E281F">
        <w:rPr>
          <w:rFonts w:ascii="宋体" w:eastAsia="宋体" w:hAnsi="宋体"/>
          <w:szCs w:val="21"/>
        </w:rPr>
        <w:t>11</w:t>
      </w:r>
      <w:r w:rsidRPr="003E281F">
        <w:rPr>
          <w:rFonts w:ascii="宋体" w:eastAsia="宋体" w:hAnsi="宋体"/>
          <w:szCs w:val="21"/>
        </w:rPr>
        <w:t>的两端具有螺纹，其</w:t>
      </w:r>
      <w:r w:rsidRPr="003E281F">
        <w:rPr>
          <w:rFonts w:ascii="宋体" w:eastAsia="宋体" w:hAnsi="宋体" w:hint="eastAsia"/>
          <w:szCs w:val="21"/>
        </w:rPr>
        <w:t>一端旋进六角螺母，从而实现与壶盖</w:t>
      </w:r>
      <w:r w:rsidRPr="003E281F">
        <w:rPr>
          <w:rFonts w:ascii="宋体" w:eastAsia="宋体" w:hAnsi="宋体"/>
          <w:szCs w:val="21"/>
        </w:rPr>
        <w:t>3的可拆卸安装，另一端与叶轮</w:t>
      </w:r>
      <w:r w:rsidR="00F222CF" w:rsidRPr="003E281F">
        <w:rPr>
          <w:rFonts w:ascii="宋体" w:eastAsia="宋体" w:hAnsi="宋体"/>
          <w:szCs w:val="21"/>
        </w:rPr>
        <w:t>1</w:t>
      </w:r>
      <w:r w:rsidRPr="003E281F">
        <w:rPr>
          <w:rFonts w:ascii="宋体" w:eastAsia="宋体" w:hAnsi="宋体"/>
          <w:szCs w:val="21"/>
        </w:rPr>
        <w:t>2螺纹连接。由于搅拌工</w:t>
      </w:r>
      <w:r w:rsidRPr="003E281F">
        <w:rPr>
          <w:rFonts w:ascii="宋体" w:eastAsia="宋体" w:hAnsi="宋体" w:hint="eastAsia"/>
          <w:szCs w:val="21"/>
        </w:rPr>
        <w:t>具为可拆卸结构，因此易于安装和更换。</w:t>
      </w:r>
    </w:p>
    <w:p w:rsidR="00967CE9" w:rsidRPr="003E281F" w:rsidRDefault="00967CE9" w:rsidP="003E281F">
      <w:pPr>
        <w:spacing w:line="360" w:lineRule="auto"/>
        <w:ind w:firstLineChars="202" w:firstLine="424"/>
        <w:rPr>
          <w:rFonts w:ascii="宋体" w:eastAsia="宋体" w:hAnsi="宋体"/>
          <w:szCs w:val="21"/>
        </w:rPr>
      </w:pPr>
      <w:bookmarkStart w:id="0" w:name="_Hlk488080535"/>
      <w:r w:rsidRPr="003E281F">
        <w:rPr>
          <w:rFonts w:ascii="宋体" w:eastAsia="宋体" w:hAnsi="宋体"/>
          <w:szCs w:val="21"/>
        </w:rPr>
        <w:t>壶身</w:t>
      </w:r>
      <w:r w:rsidR="00F222CF" w:rsidRPr="003E281F">
        <w:rPr>
          <w:rFonts w:ascii="宋体" w:eastAsia="宋体" w:hAnsi="宋体"/>
          <w:szCs w:val="21"/>
        </w:rPr>
        <w:t>1</w:t>
      </w:r>
      <w:r w:rsidRPr="003E281F">
        <w:rPr>
          <w:rFonts w:ascii="宋体" w:eastAsia="宋体" w:hAnsi="宋体"/>
          <w:szCs w:val="21"/>
        </w:rPr>
        <w:t>上设置有一弦月形护盖板</w:t>
      </w:r>
      <w:r w:rsidR="00F222CF" w:rsidRPr="003E281F">
        <w:rPr>
          <w:rFonts w:ascii="宋体" w:eastAsia="宋体" w:hAnsi="宋体"/>
          <w:szCs w:val="21"/>
        </w:rPr>
        <w:t>1</w:t>
      </w:r>
      <w:r w:rsidRPr="003E281F">
        <w:rPr>
          <w:rFonts w:ascii="宋体" w:eastAsia="宋体" w:hAnsi="宋体"/>
          <w:szCs w:val="21"/>
        </w:rPr>
        <w:t>3，该护盖板</w:t>
      </w:r>
      <w:r w:rsidR="00F222CF" w:rsidRPr="003E281F">
        <w:rPr>
          <w:rFonts w:ascii="宋体" w:eastAsia="宋体" w:hAnsi="宋体"/>
          <w:szCs w:val="21"/>
        </w:rPr>
        <w:t>1</w:t>
      </w:r>
      <w:r w:rsidRPr="003E281F">
        <w:rPr>
          <w:rFonts w:ascii="宋体" w:eastAsia="宋体" w:hAnsi="宋体"/>
          <w:szCs w:val="21"/>
        </w:rPr>
        <w:t>3从壶身</w:t>
      </w:r>
      <w:r w:rsidR="00F222CF" w:rsidRPr="003E281F">
        <w:rPr>
          <w:rFonts w:ascii="宋体" w:eastAsia="宋体" w:hAnsi="宋体"/>
          <w:szCs w:val="21"/>
        </w:rPr>
        <w:t>1</w:t>
      </w:r>
      <w:r w:rsidRPr="003E281F">
        <w:rPr>
          <w:rFonts w:ascii="宋体" w:eastAsia="宋体" w:hAnsi="宋体"/>
          <w:szCs w:val="21"/>
        </w:rPr>
        <w:t>近壶嘴2的前缘开口部位沿壶盖3的周向延伸，并覆盖部分壶盖3，护盖板</w:t>
      </w:r>
      <w:r w:rsidR="00F222CF" w:rsidRPr="003E281F">
        <w:rPr>
          <w:rFonts w:ascii="宋体" w:eastAsia="宋体" w:hAnsi="宋体"/>
          <w:szCs w:val="21"/>
        </w:rPr>
        <w:t>1</w:t>
      </w:r>
      <w:r w:rsidRPr="003E281F">
        <w:rPr>
          <w:rFonts w:ascii="宋体" w:eastAsia="宋体" w:hAnsi="宋体"/>
          <w:szCs w:val="21"/>
        </w:rPr>
        <w:t>3可以防止壶盖在茶水倾倒过程中向前滑动，从而防</w:t>
      </w:r>
      <w:r w:rsidRPr="003E281F">
        <w:rPr>
          <w:rFonts w:ascii="宋体" w:eastAsia="宋体" w:hAnsi="宋体" w:hint="eastAsia"/>
          <w:szCs w:val="21"/>
        </w:rPr>
        <w:t>止茶水溢出</w:t>
      </w:r>
      <w:bookmarkEnd w:id="0"/>
      <w:r w:rsidRPr="003E281F">
        <w:rPr>
          <w:rFonts w:ascii="宋体" w:eastAsia="宋体" w:hAnsi="宋体" w:hint="eastAsia"/>
          <w:szCs w:val="21"/>
        </w:rPr>
        <w:t>。</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使用时，先在壶身</w:t>
      </w:r>
      <w:r w:rsidR="00F222CF" w:rsidRPr="003E281F">
        <w:rPr>
          <w:rFonts w:ascii="宋体" w:eastAsia="宋体" w:hAnsi="宋体"/>
          <w:szCs w:val="21"/>
        </w:rPr>
        <w:t>1</w:t>
      </w:r>
      <w:r w:rsidRPr="003E281F">
        <w:rPr>
          <w:rFonts w:ascii="宋体" w:eastAsia="宋体" w:hAnsi="宋体"/>
          <w:szCs w:val="21"/>
        </w:rPr>
        <w:t>内置</w:t>
      </w:r>
      <w:r w:rsidR="00EA63F1" w:rsidRPr="003E281F">
        <w:rPr>
          <w:rFonts w:ascii="宋体" w:eastAsia="宋体" w:hAnsi="宋体" w:hint="eastAsia"/>
          <w:szCs w:val="21"/>
        </w:rPr>
        <w:t>入</w:t>
      </w:r>
      <w:r w:rsidRPr="003E281F">
        <w:rPr>
          <w:rFonts w:ascii="宋体" w:eastAsia="宋体" w:hAnsi="宋体"/>
          <w:szCs w:val="21"/>
        </w:rPr>
        <w:t>茶叶等冲泡物，倾斜壶盖3，使搅拌工具5置于壶身</w:t>
      </w:r>
      <w:r w:rsidR="00F222CF" w:rsidRPr="003E281F">
        <w:rPr>
          <w:rFonts w:ascii="宋体" w:eastAsia="宋体" w:hAnsi="宋体"/>
          <w:szCs w:val="21"/>
        </w:rPr>
        <w:t>1</w:t>
      </w:r>
      <w:r w:rsidRPr="003E281F">
        <w:rPr>
          <w:rFonts w:ascii="宋体" w:eastAsia="宋体" w:hAnsi="宋体"/>
          <w:szCs w:val="21"/>
        </w:rPr>
        <w:t>内，然后</w:t>
      </w:r>
      <w:r w:rsidRPr="003E281F">
        <w:rPr>
          <w:rFonts w:ascii="宋体" w:eastAsia="宋体" w:hAnsi="宋体" w:hint="eastAsia"/>
          <w:szCs w:val="21"/>
        </w:rPr>
        <w:t>向下将壶盖</w:t>
      </w:r>
      <w:r w:rsidRPr="003E281F">
        <w:rPr>
          <w:rFonts w:ascii="宋体" w:eastAsia="宋体" w:hAnsi="宋体"/>
          <w:szCs w:val="21"/>
        </w:rPr>
        <w:t>3置于护盖板</w:t>
      </w:r>
      <w:r w:rsidR="00F222CF" w:rsidRPr="003E281F">
        <w:rPr>
          <w:rFonts w:ascii="宋体" w:eastAsia="宋体" w:hAnsi="宋体"/>
          <w:szCs w:val="21"/>
        </w:rPr>
        <w:t>1</w:t>
      </w:r>
      <w:r w:rsidRPr="003E281F">
        <w:rPr>
          <w:rFonts w:ascii="宋体" w:eastAsia="宋体" w:hAnsi="宋体"/>
          <w:szCs w:val="21"/>
        </w:rPr>
        <w:t>3的下方。旋转壶盖3，搅拌工具5随着壶盖3的转动而转动，实现</w:t>
      </w:r>
      <w:r w:rsidRPr="003E281F">
        <w:rPr>
          <w:rFonts w:ascii="宋体" w:eastAsia="宋体" w:hAnsi="宋体" w:hint="eastAsia"/>
          <w:szCs w:val="21"/>
        </w:rPr>
        <w:t>对壶身</w:t>
      </w:r>
      <w:r w:rsidR="00F222CF" w:rsidRPr="003E281F">
        <w:rPr>
          <w:rFonts w:ascii="宋体" w:eastAsia="宋体" w:hAnsi="宋体"/>
          <w:szCs w:val="21"/>
        </w:rPr>
        <w:t>1</w:t>
      </w:r>
      <w:r w:rsidRPr="003E281F">
        <w:rPr>
          <w:rFonts w:ascii="宋体" w:eastAsia="宋体" w:hAnsi="宋体"/>
          <w:szCs w:val="21"/>
        </w:rPr>
        <w:t>内的茶叶及茶水搅拌。</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为了更好对茶叶进行搅拌，可在叶轮</w:t>
      </w:r>
      <w:r w:rsidR="00F222CF" w:rsidRPr="003E281F">
        <w:rPr>
          <w:rFonts w:ascii="宋体" w:eastAsia="宋体" w:hAnsi="宋体"/>
          <w:szCs w:val="21"/>
        </w:rPr>
        <w:t>1</w:t>
      </w:r>
      <w:r w:rsidRPr="003E281F">
        <w:rPr>
          <w:rFonts w:ascii="宋体" w:eastAsia="宋体" w:hAnsi="宋体"/>
          <w:szCs w:val="21"/>
        </w:rPr>
        <w:t>2的底部设置齿板。如图</w:t>
      </w:r>
      <w:r w:rsidR="00F222CF" w:rsidRPr="003E281F">
        <w:rPr>
          <w:rFonts w:ascii="宋体" w:eastAsia="宋体" w:hAnsi="宋体"/>
          <w:szCs w:val="21"/>
        </w:rPr>
        <w:t>1</w:t>
      </w:r>
      <w:r w:rsidRPr="003E281F">
        <w:rPr>
          <w:rFonts w:ascii="宋体" w:eastAsia="宋体" w:hAnsi="宋体"/>
          <w:szCs w:val="21"/>
        </w:rPr>
        <w:t>、图2所示，在叶轮</w:t>
      </w:r>
      <w:r w:rsidR="00F222CF" w:rsidRPr="003E281F">
        <w:rPr>
          <w:rFonts w:ascii="宋体" w:eastAsia="宋体" w:hAnsi="宋体"/>
          <w:szCs w:val="21"/>
        </w:rPr>
        <w:t>1</w:t>
      </w:r>
      <w:r w:rsidRPr="003E281F">
        <w:rPr>
          <w:rFonts w:ascii="宋体" w:eastAsia="宋体" w:hAnsi="宋体"/>
          <w:szCs w:val="21"/>
        </w:rPr>
        <w:t>2的</w:t>
      </w:r>
      <w:r w:rsidRPr="003E281F">
        <w:rPr>
          <w:rFonts w:ascii="宋体" w:eastAsia="宋体" w:hAnsi="宋体" w:hint="eastAsia"/>
          <w:szCs w:val="21"/>
        </w:rPr>
        <w:t>底部，沿径向向外延伸设有若干个齿板</w:t>
      </w:r>
      <w:r w:rsidR="00F222CF" w:rsidRPr="003E281F">
        <w:rPr>
          <w:rFonts w:ascii="宋体" w:eastAsia="宋体" w:hAnsi="宋体"/>
          <w:szCs w:val="21"/>
        </w:rPr>
        <w:t>1</w:t>
      </w:r>
      <w:r w:rsidRPr="003E281F">
        <w:rPr>
          <w:rFonts w:ascii="宋体" w:eastAsia="宋体" w:hAnsi="宋体"/>
          <w:szCs w:val="21"/>
        </w:rPr>
        <w:t>4，每个齿板</w:t>
      </w:r>
      <w:r w:rsidR="00F222CF" w:rsidRPr="003E281F">
        <w:rPr>
          <w:rFonts w:ascii="宋体" w:eastAsia="宋体" w:hAnsi="宋体"/>
          <w:szCs w:val="21"/>
        </w:rPr>
        <w:t>1</w:t>
      </w:r>
      <w:r w:rsidRPr="003E281F">
        <w:rPr>
          <w:rFonts w:ascii="宋体" w:eastAsia="宋体" w:hAnsi="宋体"/>
          <w:szCs w:val="21"/>
        </w:rPr>
        <w:t>4上至少设有两个三角形凸齿，配合搅拌</w:t>
      </w:r>
      <w:r w:rsidRPr="003E281F">
        <w:rPr>
          <w:rFonts w:ascii="宋体" w:eastAsia="宋体" w:hAnsi="宋体" w:hint="eastAsia"/>
          <w:szCs w:val="21"/>
        </w:rPr>
        <w:t>工具在茶壶内的旋转，三角形的尖锐凸齿可以进一步搅拌壶身内的茶叶。</w:t>
      </w:r>
    </w:p>
    <w:p w:rsidR="00EA63F1" w:rsidRPr="003E281F" w:rsidRDefault="00EA63F1" w:rsidP="003E281F">
      <w:pPr>
        <w:spacing w:line="360" w:lineRule="auto"/>
        <w:ind w:firstLineChars="202" w:firstLine="424"/>
        <w:rPr>
          <w:rFonts w:ascii="宋体" w:eastAsia="宋体" w:hAnsi="宋体"/>
          <w:szCs w:val="21"/>
        </w:rPr>
      </w:pPr>
    </w:p>
    <w:p w:rsidR="00EA63F1" w:rsidRPr="003E281F" w:rsidRDefault="003E3801" w:rsidP="003E3801">
      <w:pPr>
        <w:ind w:firstLineChars="202" w:firstLine="426"/>
        <w:jc w:val="center"/>
        <w:rPr>
          <w:rFonts w:ascii="宋体" w:eastAsia="宋体" w:hAnsi="宋体"/>
          <w:b/>
          <w:szCs w:val="21"/>
        </w:rPr>
      </w:pPr>
      <w:r w:rsidRPr="003E281F">
        <w:rPr>
          <w:rFonts w:ascii="宋体" w:eastAsia="宋体" w:hAnsi="宋体" w:hint="eastAsia"/>
          <w:b/>
          <w:szCs w:val="21"/>
        </w:rPr>
        <w:t>说</w:t>
      </w:r>
      <w:r w:rsidRPr="003E281F">
        <w:rPr>
          <w:rFonts w:ascii="宋体" w:eastAsia="宋体" w:hAnsi="宋体" w:hint="eastAsia"/>
          <w:szCs w:val="21"/>
        </w:rPr>
        <w:t xml:space="preserve"> </w:t>
      </w:r>
      <w:r w:rsidRPr="003E281F">
        <w:rPr>
          <w:rFonts w:ascii="宋体" w:eastAsia="宋体" w:hAnsi="宋体" w:hint="eastAsia"/>
          <w:b/>
          <w:szCs w:val="21"/>
        </w:rPr>
        <w:t>明 书 附 图</w:t>
      </w:r>
    </w:p>
    <w:p w:rsidR="003E3801" w:rsidRPr="003E281F" w:rsidRDefault="003E281F" w:rsidP="003E3801">
      <w:pPr>
        <w:ind w:firstLineChars="202" w:firstLine="426"/>
        <w:jc w:val="center"/>
        <w:rPr>
          <w:rFonts w:ascii="宋体" w:eastAsia="宋体" w:hAnsi="宋体"/>
          <w:szCs w:val="21"/>
        </w:rPr>
      </w:pPr>
      <w:r w:rsidRPr="003E281F">
        <w:rPr>
          <w:rFonts w:ascii="宋体" w:eastAsia="宋体" w:hAnsi="宋体" w:hint="eastAsia"/>
          <w:b/>
          <w:szCs w:val="21"/>
        </w:rPr>
        <w:drawing>
          <wp:anchor distT="0" distB="0" distL="114300" distR="114300" simplePos="0" relativeHeight="251679744" behindDoc="0" locked="0" layoutInCell="1" allowOverlap="1" wp14:anchorId="71BA82F2" wp14:editId="1B3E6791">
            <wp:simplePos x="0" y="0"/>
            <wp:positionH relativeFrom="column">
              <wp:posOffset>3003550</wp:posOffset>
            </wp:positionH>
            <wp:positionV relativeFrom="paragraph">
              <wp:posOffset>375920</wp:posOffset>
            </wp:positionV>
            <wp:extent cx="2687320" cy="1880235"/>
            <wp:effectExtent l="0" t="0" r="0" b="571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34页图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87320" cy="1880235"/>
                    </a:xfrm>
                    <a:prstGeom prst="rect">
                      <a:avLst/>
                    </a:prstGeom>
                  </pic:spPr>
                </pic:pic>
              </a:graphicData>
            </a:graphic>
            <wp14:sizeRelH relativeFrom="page">
              <wp14:pctWidth>0</wp14:pctWidth>
            </wp14:sizeRelH>
            <wp14:sizeRelV relativeFrom="page">
              <wp14:pctHeight>0</wp14:pctHeight>
            </wp14:sizeRelV>
          </wp:anchor>
        </w:drawing>
      </w:r>
      <w:r w:rsidRPr="003E281F">
        <w:rPr>
          <w:rFonts w:ascii="宋体" w:eastAsia="宋体" w:hAnsi="宋体" w:hint="eastAsia"/>
          <w:szCs w:val="21"/>
        </w:rPr>
        <w:drawing>
          <wp:anchor distT="0" distB="0" distL="114300" distR="114300" simplePos="0" relativeHeight="251677696" behindDoc="0" locked="0" layoutInCell="1" allowOverlap="1">
            <wp:simplePos x="0" y="0"/>
            <wp:positionH relativeFrom="margin">
              <wp:align>left</wp:align>
            </wp:positionH>
            <wp:positionV relativeFrom="paragraph">
              <wp:posOffset>220980</wp:posOffset>
            </wp:positionV>
            <wp:extent cx="2906395" cy="2246630"/>
            <wp:effectExtent l="0" t="0" r="8255" b="1270"/>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34页图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6395" cy="2246630"/>
                    </a:xfrm>
                    <a:prstGeom prst="rect">
                      <a:avLst/>
                    </a:prstGeom>
                  </pic:spPr>
                </pic:pic>
              </a:graphicData>
            </a:graphic>
            <wp14:sizeRelH relativeFrom="page">
              <wp14:pctWidth>0</wp14:pctWidth>
            </wp14:sizeRelH>
            <wp14:sizeRelV relativeFrom="page">
              <wp14:pctHeight>0</wp14:pctHeight>
            </wp14:sizeRelV>
          </wp:anchor>
        </w:drawing>
      </w:r>
      <w:r w:rsidRPr="003E281F">
        <w:rPr>
          <w:rFonts w:ascii="宋体" w:eastAsia="宋体" w:hAnsi="宋体" w:hint="eastAsia"/>
          <w:b/>
          <w:szCs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21590</wp:posOffset>
                </wp:positionV>
                <wp:extent cx="4739640"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4739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F13088" id="直接连接符 7" o:spid="_x0000_s1026" style="position:absolute;left:0;text-align:left;z-index:251675648;visibility:visible;mso-wrap-style:square;mso-wrap-distance-left:9pt;mso-wrap-distance-top:0;mso-wrap-distance-right:9pt;mso-wrap-distance-bottom:0;mso-position-horizontal:center;mso-position-horizontal-relative:margin;mso-position-vertical:absolute;mso-position-vertical-relative:text" from="0,1.7pt" to="373.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" strokecolor="black [3200]" strokeweight=".5pt">
                <v:stroke joinstyle="miter"/>
                <w10:wrap anchorx="margin"/>
              </v:line>
            </w:pict>
          </mc:Fallback>
        </mc:AlternateContent>
      </w:r>
    </w:p>
    <w:p w:rsidR="003E281F" w:rsidRDefault="003E281F" w:rsidP="003E3801">
      <w:pPr>
        <w:ind w:firstLineChars="202" w:firstLine="424"/>
        <w:jc w:val="center"/>
        <w:rPr>
          <w:rFonts w:ascii="宋体" w:eastAsia="宋体" w:hAnsi="宋体"/>
          <w:szCs w:val="21"/>
        </w:rPr>
      </w:pPr>
    </w:p>
    <w:p w:rsidR="003E3801" w:rsidRPr="003E281F" w:rsidRDefault="003E3801" w:rsidP="003E281F">
      <w:pPr>
        <w:ind w:firstLineChars="1100" w:firstLine="2319"/>
        <w:rPr>
          <w:rFonts w:ascii="宋体" w:eastAsia="宋体" w:hAnsi="宋体"/>
          <w:szCs w:val="21"/>
        </w:rPr>
      </w:pPr>
      <w:r w:rsidRPr="003E281F">
        <w:rPr>
          <w:rFonts w:ascii="宋体" w:eastAsia="宋体" w:hAnsi="宋体" w:hint="eastAsia"/>
          <w:b/>
          <w:szCs w:val="21"/>
        </w:rPr>
        <w:t>图</w:t>
      </w:r>
      <w:r w:rsidR="00F222CF" w:rsidRPr="003E281F">
        <w:rPr>
          <w:rFonts w:ascii="宋体" w:eastAsia="宋体" w:hAnsi="宋体" w:hint="eastAsia"/>
          <w:b/>
          <w:szCs w:val="21"/>
        </w:rPr>
        <w:t>1</w:t>
      </w:r>
      <w:r w:rsidRPr="003E281F">
        <w:rPr>
          <w:rFonts w:ascii="宋体" w:eastAsia="宋体" w:hAnsi="宋体" w:hint="eastAsia"/>
          <w:szCs w:val="21"/>
        </w:rPr>
        <w:t xml:space="preserve"> </w:t>
      </w:r>
      <w:r w:rsidRPr="003E281F">
        <w:rPr>
          <w:rFonts w:ascii="宋体" w:eastAsia="宋体" w:hAnsi="宋体"/>
          <w:szCs w:val="21"/>
        </w:rPr>
        <w:t xml:space="preserve">  </w:t>
      </w:r>
      <w:r w:rsidR="003E281F">
        <w:rPr>
          <w:rFonts w:ascii="宋体" w:eastAsia="宋体" w:hAnsi="宋体"/>
          <w:szCs w:val="21"/>
        </w:rPr>
        <w:t xml:space="preserve">                               </w:t>
      </w:r>
      <w:r w:rsidRPr="003E281F">
        <w:rPr>
          <w:rFonts w:ascii="宋体" w:eastAsia="宋体" w:hAnsi="宋体"/>
          <w:szCs w:val="21"/>
        </w:rPr>
        <w:t xml:space="preserve">  </w:t>
      </w:r>
      <w:r w:rsidRPr="003E281F">
        <w:rPr>
          <w:rFonts w:ascii="宋体" w:eastAsia="宋体" w:hAnsi="宋体"/>
          <w:b/>
          <w:szCs w:val="21"/>
        </w:rPr>
        <w:t xml:space="preserve">  </w:t>
      </w:r>
      <w:r w:rsidRPr="003E281F">
        <w:rPr>
          <w:rFonts w:ascii="宋体" w:eastAsia="宋体" w:hAnsi="宋体" w:hint="eastAsia"/>
          <w:b/>
          <w:szCs w:val="21"/>
        </w:rPr>
        <w:t>图2</w:t>
      </w:r>
      <w:r w:rsidRPr="003E281F">
        <w:rPr>
          <w:rFonts w:ascii="宋体" w:eastAsia="宋体" w:hAnsi="宋体"/>
          <w:szCs w:val="21"/>
        </w:rPr>
        <w:br w:type="page"/>
      </w:r>
    </w:p>
    <w:p w:rsidR="00967CE9" w:rsidRPr="003E281F" w:rsidRDefault="00967CE9" w:rsidP="003E281F">
      <w:pPr>
        <w:spacing w:line="360" w:lineRule="auto"/>
        <w:rPr>
          <w:rFonts w:ascii="宋体" w:eastAsia="宋体" w:hAnsi="宋体"/>
          <w:szCs w:val="21"/>
        </w:rPr>
      </w:pPr>
      <w:r w:rsidRPr="003E281F">
        <w:rPr>
          <w:rFonts w:ascii="宋体" w:eastAsia="宋体" w:hAnsi="宋体" w:hint="eastAsia"/>
          <w:szCs w:val="21"/>
        </w:rPr>
        <w:lastRenderedPageBreak/>
        <w:t>对比文件</w:t>
      </w:r>
      <w:r w:rsidR="00F222CF" w:rsidRPr="003E281F">
        <w:rPr>
          <w:rFonts w:ascii="宋体" w:eastAsia="宋体" w:hAnsi="宋体"/>
          <w:szCs w:val="21"/>
        </w:rPr>
        <w:t>1</w:t>
      </w:r>
      <w:r w:rsidRPr="003E281F">
        <w:rPr>
          <w:rFonts w:ascii="宋体" w:eastAsia="宋体" w:hAnsi="宋体"/>
          <w:szCs w:val="21"/>
        </w:rPr>
        <w:t>：</w:t>
      </w:r>
    </w:p>
    <w:p w:rsidR="00967CE9" w:rsidRPr="003E281F" w:rsidRDefault="00967CE9" w:rsidP="003E281F">
      <w:pPr>
        <w:spacing w:line="360" w:lineRule="auto"/>
        <w:rPr>
          <w:rFonts w:ascii="宋体" w:eastAsia="宋体" w:hAnsi="宋体"/>
          <w:szCs w:val="21"/>
        </w:rPr>
      </w:pPr>
      <w:r w:rsidRPr="003E281F">
        <w:rPr>
          <w:rFonts w:ascii="宋体" w:eastAsia="宋体" w:hAnsi="宋体"/>
          <w:szCs w:val="21"/>
        </w:rPr>
        <w:t>[</w:t>
      </w:r>
      <w:r w:rsidR="00F222CF" w:rsidRPr="003E281F">
        <w:rPr>
          <w:rFonts w:ascii="宋体" w:eastAsia="宋体" w:hAnsi="宋体"/>
          <w:szCs w:val="21"/>
        </w:rPr>
        <w:t>1</w:t>
      </w:r>
      <w:r w:rsidRPr="003E281F">
        <w:rPr>
          <w:rFonts w:ascii="宋体" w:eastAsia="宋体" w:hAnsi="宋体"/>
          <w:szCs w:val="21"/>
        </w:rPr>
        <w:t>9]中华人民共和国国家知识产权局</w:t>
      </w:r>
    </w:p>
    <w:p w:rsidR="00967CE9" w:rsidRPr="003E281F" w:rsidRDefault="00967CE9" w:rsidP="003E281F">
      <w:pPr>
        <w:spacing w:line="360" w:lineRule="auto"/>
        <w:ind w:firstLineChars="202" w:firstLine="424"/>
        <w:jc w:val="center"/>
        <w:rPr>
          <w:rFonts w:ascii="宋体" w:eastAsia="宋体" w:hAnsi="宋体"/>
          <w:szCs w:val="21"/>
        </w:rPr>
      </w:pPr>
      <w:r w:rsidRPr="003E281F">
        <w:rPr>
          <w:rFonts w:ascii="宋体" w:eastAsia="宋体" w:hAnsi="宋体"/>
          <w:szCs w:val="21"/>
        </w:rPr>
        <w:t>[</w:t>
      </w:r>
      <w:r w:rsidR="00F222CF" w:rsidRPr="003E281F">
        <w:rPr>
          <w:rFonts w:ascii="宋体" w:eastAsia="宋体" w:hAnsi="宋体"/>
          <w:szCs w:val="21"/>
        </w:rPr>
        <w:t>1</w:t>
      </w:r>
      <w:r w:rsidRPr="003E281F">
        <w:rPr>
          <w:rFonts w:ascii="宋体" w:eastAsia="宋体" w:hAnsi="宋体"/>
          <w:szCs w:val="21"/>
        </w:rPr>
        <w:t>2]实用新型专利</w:t>
      </w:r>
    </w:p>
    <w:p w:rsidR="00967CE9" w:rsidRPr="003E281F" w:rsidRDefault="00583E54" w:rsidP="003E281F">
      <w:pPr>
        <w:tabs>
          <w:tab w:val="left" w:pos="3108"/>
          <w:tab w:val="right" w:pos="8306"/>
        </w:tabs>
        <w:spacing w:line="360" w:lineRule="auto"/>
        <w:ind w:firstLineChars="202" w:firstLine="424"/>
        <w:jc w:val="left"/>
        <w:rPr>
          <w:rFonts w:ascii="宋体" w:eastAsia="宋体" w:hAnsi="宋体"/>
          <w:szCs w:val="21"/>
        </w:rPr>
      </w:pPr>
      <w:r w:rsidRPr="003E281F">
        <w:rPr>
          <w:rFonts w:ascii="宋体" w:eastAsia="宋体" w:hAnsi="宋体"/>
          <w:szCs w:val="21"/>
        </w:rPr>
        <mc:AlternateContent>
          <mc:Choice Requires="wps">
            <w:drawing>
              <wp:anchor distT="0" distB="0" distL="114300" distR="114300" simplePos="0" relativeHeight="251664384" behindDoc="0" locked="0" layoutInCell="1" allowOverlap="1" wp14:anchorId="0CA5D080" wp14:editId="503C842F">
                <wp:simplePos x="0" y="0"/>
                <wp:positionH relativeFrom="column">
                  <wp:posOffset>83820</wp:posOffset>
                </wp:positionH>
                <wp:positionV relativeFrom="paragraph">
                  <wp:posOffset>335280</wp:posOffset>
                </wp:positionV>
                <wp:extent cx="52959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29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BFAE61" id="直接连接符 6"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6.6pt,26.4pt" to="423.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" strokecolor="black [3200]" strokeweight=".5pt">
                <v:stroke joinstyle="miter"/>
              </v:line>
            </w:pict>
          </mc:Fallback>
        </mc:AlternateContent>
      </w:r>
      <w:r w:rsidRPr="003E281F">
        <w:rPr>
          <w:rFonts w:ascii="宋体" w:eastAsia="宋体" w:hAnsi="宋体"/>
          <w:szCs w:val="21"/>
        </w:rPr>
        <w:tab/>
      </w:r>
      <w:r w:rsidRPr="003E281F">
        <w:rPr>
          <w:rFonts w:ascii="宋体" w:eastAsia="宋体" w:hAnsi="宋体"/>
          <w:szCs w:val="21"/>
        </w:rPr>
        <w:tab/>
      </w:r>
      <w:r w:rsidR="00967CE9" w:rsidRPr="003E281F">
        <w:rPr>
          <w:rFonts w:ascii="宋体" w:eastAsia="宋体" w:hAnsi="宋体"/>
          <w:szCs w:val="21"/>
        </w:rPr>
        <w:t>[45]授权公告日20</w:t>
      </w:r>
      <w:r w:rsidR="00F222CF" w:rsidRPr="003E281F">
        <w:rPr>
          <w:rFonts w:ascii="宋体" w:eastAsia="宋体" w:hAnsi="宋体"/>
          <w:szCs w:val="21"/>
        </w:rPr>
        <w:t>1</w:t>
      </w:r>
      <w:r w:rsidR="00967CE9" w:rsidRPr="003E281F">
        <w:rPr>
          <w:rFonts w:ascii="宋体" w:eastAsia="宋体" w:hAnsi="宋体"/>
          <w:szCs w:val="21"/>
        </w:rPr>
        <w:t>4年5月9日</w:t>
      </w:r>
    </w:p>
    <w:p w:rsidR="00967CE9" w:rsidRPr="003E281F" w:rsidRDefault="00967CE9" w:rsidP="003E281F">
      <w:pPr>
        <w:spacing w:line="360" w:lineRule="auto"/>
        <w:rPr>
          <w:rFonts w:ascii="宋体" w:eastAsia="宋体" w:hAnsi="宋体"/>
          <w:szCs w:val="21"/>
        </w:rPr>
      </w:pPr>
      <w:r w:rsidRPr="003E281F">
        <w:rPr>
          <w:rFonts w:ascii="宋体" w:eastAsia="宋体" w:hAnsi="宋体"/>
          <w:szCs w:val="21"/>
        </w:rPr>
        <w:t>[2</w:t>
      </w:r>
      <w:r w:rsidR="00F222CF" w:rsidRPr="003E281F">
        <w:rPr>
          <w:rFonts w:ascii="宋体" w:eastAsia="宋体" w:hAnsi="宋体"/>
          <w:szCs w:val="21"/>
        </w:rPr>
        <w:t>1</w:t>
      </w:r>
      <w:r w:rsidRPr="003E281F">
        <w:rPr>
          <w:rFonts w:ascii="宋体" w:eastAsia="宋体" w:hAnsi="宋体"/>
          <w:szCs w:val="21"/>
        </w:rPr>
        <w:t>]申请号20</w:t>
      </w:r>
      <w:r w:rsidR="00F222CF" w:rsidRPr="003E281F">
        <w:rPr>
          <w:rFonts w:ascii="宋体" w:eastAsia="宋体" w:hAnsi="宋体"/>
          <w:szCs w:val="21"/>
        </w:rPr>
        <w:t>1</w:t>
      </w:r>
      <w:r w:rsidRPr="003E281F">
        <w:rPr>
          <w:rFonts w:ascii="宋体" w:eastAsia="宋体" w:hAnsi="宋体"/>
          <w:szCs w:val="21"/>
        </w:rPr>
        <w:t>320</w:t>
      </w:r>
      <w:r w:rsidR="00F222CF" w:rsidRPr="003E281F">
        <w:rPr>
          <w:rFonts w:ascii="宋体" w:eastAsia="宋体" w:hAnsi="宋体"/>
          <w:szCs w:val="21"/>
        </w:rPr>
        <w:t>1</w:t>
      </w:r>
      <w:r w:rsidRPr="003E281F">
        <w:rPr>
          <w:rFonts w:ascii="宋体" w:eastAsia="宋体" w:hAnsi="宋体"/>
          <w:szCs w:val="21"/>
        </w:rPr>
        <w:t>23456.5</w:t>
      </w:r>
    </w:p>
    <w:p w:rsidR="00967CE9" w:rsidRPr="003E281F" w:rsidRDefault="00967CE9" w:rsidP="003E281F">
      <w:pPr>
        <w:spacing w:line="360" w:lineRule="auto"/>
        <w:rPr>
          <w:rFonts w:ascii="宋体" w:eastAsia="宋体" w:hAnsi="宋体"/>
          <w:szCs w:val="21"/>
        </w:rPr>
      </w:pPr>
      <w:r w:rsidRPr="003E281F">
        <w:rPr>
          <w:rFonts w:ascii="宋体" w:eastAsia="宋体" w:hAnsi="宋体"/>
          <w:szCs w:val="21"/>
        </w:rPr>
        <w:t>[22]申请日20</w:t>
      </w:r>
      <w:r w:rsidR="00F222CF" w:rsidRPr="003E281F">
        <w:rPr>
          <w:rFonts w:ascii="宋体" w:eastAsia="宋体" w:hAnsi="宋体"/>
          <w:szCs w:val="21"/>
        </w:rPr>
        <w:t>1</w:t>
      </w:r>
      <w:r w:rsidRPr="003E281F">
        <w:rPr>
          <w:rFonts w:ascii="宋体" w:eastAsia="宋体" w:hAnsi="宋体"/>
          <w:szCs w:val="21"/>
        </w:rPr>
        <w:t>3.8.22</w:t>
      </w:r>
    </w:p>
    <w:p w:rsidR="00583E54" w:rsidRPr="003E281F" w:rsidRDefault="00967CE9" w:rsidP="003E281F">
      <w:pPr>
        <w:spacing w:line="360" w:lineRule="auto"/>
        <w:rPr>
          <w:rFonts w:ascii="宋体" w:eastAsia="宋体" w:hAnsi="宋体"/>
          <w:szCs w:val="21"/>
        </w:rPr>
      </w:pPr>
      <w:r w:rsidRPr="003E281F">
        <w:rPr>
          <w:rFonts w:ascii="宋体" w:eastAsia="宋体" w:hAnsi="宋体"/>
          <w:szCs w:val="21"/>
        </w:rPr>
        <w:t>[73]专利权人赵××</w:t>
      </w:r>
      <w:r w:rsidR="00583E54" w:rsidRPr="003E281F">
        <w:rPr>
          <w:rFonts w:ascii="宋体" w:eastAsia="宋体" w:hAnsi="宋体"/>
          <w:szCs w:val="21"/>
        </w:rPr>
        <w:t xml:space="preserve">                 </w:t>
      </w:r>
      <w:r w:rsidR="00583E54" w:rsidRPr="003E281F">
        <w:rPr>
          <w:rFonts w:ascii="宋体" w:eastAsia="宋体" w:hAnsi="宋体" w:hint="eastAsia"/>
          <w:szCs w:val="21"/>
        </w:rPr>
        <w:t>（其余著录项目略）</w:t>
      </w:r>
    </w:p>
    <w:p w:rsidR="00967CE9" w:rsidRPr="003E281F" w:rsidRDefault="00967CE9" w:rsidP="003E281F">
      <w:pPr>
        <w:spacing w:line="360" w:lineRule="auto"/>
        <w:rPr>
          <w:rFonts w:ascii="宋体" w:eastAsia="宋体" w:hAnsi="宋体"/>
          <w:szCs w:val="21"/>
        </w:rPr>
      </w:pPr>
    </w:p>
    <w:p w:rsidR="00967CE9" w:rsidRPr="003E281F" w:rsidRDefault="00583E54" w:rsidP="003E281F">
      <w:pPr>
        <w:spacing w:line="360" w:lineRule="auto"/>
        <w:ind w:firstLineChars="202" w:firstLine="424"/>
        <w:jc w:val="center"/>
        <w:rPr>
          <w:rFonts w:ascii="宋体" w:eastAsia="宋体" w:hAnsi="宋体"/>
          <w:szCs w:val="21"/>
        </w:rPr>
      </w:pPr>
      <w:r w:rsidRPr="003E281F">
        <w:rPr>
          <w:rFonts w:ascii="宋体" w:eastAsia="宋体" w:hAnsi="宋体"/>
          <w:szCs w:val="21"/>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381000</wp:posOffset>
                </wp:positionV>
                <wp:extent cx="52959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29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F43B29" id="直接连接符 5"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8.4pt,30pt" to="425.4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" strokecolor="black [3200]" strokeweight=".5pt">
                <v:stroke joinstyle="miter"/>
              </v:line>
            </w:pict>
          </mc:Fallback>
        </mc:AlternateContent>
      </w:r>
      <w:r w:rsidR="00967CE9" w:rsidRPr="003E281F">
        <w:rPr>
          <w:rFonts w:ascii="宋体" w:eastAsia="宋体" w:hAnsi="宋体" w:hint="eastAsia"/>
          <w:szCs w:val="21"/>
        </w:rPr>
        <w:t>说</w:t>
      </w:r>
      <w:r w:rsidRPr="003E281F">
        <w:rPr>
          <w:rFonts w:ascii="宋体" w:eastAsia="宋体" w:hAnsi="宋体" w:hint="eastAsia"/>
          <w:szCs w:val="21"/>
        </w:rPr>
        <w:t xml:space="preserve">  </w:t>
      </w:r>
      <w:r w:rsidR="00967CE9" w:rsidRPr="003E281F">
        <w:rPr>
          <w:rFonts w:ascii="宋体" w:eastAsia="宋体" w:hAnsi="宋体" w:hint="eastAsia"/>
          <w:szCs w:val="21"/>
        </w:rPr>
        <w:t>明</w:t>
      </w:r>
      <w:r w:rsidRPr="003E281F">
        <w:rPr>
          <w:rFonts w:ascii="宋体" w:eastAsia="宋体" w:hAnsi="宋体" w:hint="eastAsia"/>
          <w:szCs w:val="21"/>
        </w:rPr>
        <w:t xml:space="preserve">  </w:t>
      </w:r>
      <w:r w:rsidR="00967CE9" w:rsidRPr="003E281F">
        <w:rPr>
          <w:rFonts w:ascii="宋体" w:eastAsia="宋体" w:hAnsi="宋体"/>
          <w:szCs w:val="21"/>
        </w:rPr>
        <w:t>书</w:t>
      </w:r>
    </w:p>
    <w:p w:rsidR="003E281F" w:rsidRDefault="003E281F" w:rsidP="003E281F">
      <w:pPr>
        <w:spacing w:line="360" w:lineRule="auto"/>
        <w:ind w:firstLineChars="202" w:firstLine="424"/>
        <w:jc w:val="center"/>
        <w:rPr>
          <w:rFonts w:ascii="宋体" w:eastAsia="宋体" w:hAnsi="宋体"/>
          <w:szCs w:val="21"/>
        </w:rPr>
      </w:pPr>
    </w:p>
    <w:p w:rsidR="00967CE9" w:rsidRPr="003E281F" w:rsidRDefault="00967CE9" w:rsidP="003E281F">
      <w:pPr>
        <w:spacing w:line="360" w:lineRule="auto"/>
        <w:ind w:firstLineChars="202" w:firstLine="424"/>
        <w:jc w:val="center"/>
        <w:rPr>
          <w:rFonts w:ascii="宋体" w:eastAsia="宋体" w:hAnsi="宋体"/>
          <w:szCs w:val="21"/>
        </w:rPr>
      </w:pPr>
      <w:r w:rsidRPr="003E281F">
        <w:rPr>
          <w:rFonts w:ascii="宋体" w:eastAsia="宋体" w:hAnsi="宋体" w:hint="eastAsia"/>
          <w:szCs w:val="21"/>
        </w:rPr>
        <w:t>一种多功能杯子</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本实用新型涉及一种盛装饮用液体的容器，具体地说是一种多功能杯子。</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人们在冲泡奶粉、咖啡等饮品时，由于水温及其它各种因素的影响，固体饮品不能迅速溶</w:t>
      </w:r>
      <w:r w:rsidRPr="003E281F">
        <w:rPr>
          <w:rFonts w:ascii="宋体" w:eastAsia="宋体" w:hAnsi="宋体" w:hint="eastAsia"/>
          <w:szCs w:val="21"/>
        </w:rPr>
        <w:t>解，容易形成结块，影响口感。</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本实用新型的目的在于提供一种多功能杯子，该杯子具有使固体物迅速溶解、打散结块的</w:t>
      </w:r>
      <w:r w:rsidRPr="003E281F">
        <w:rPr>
          <w:rFonts w:ascii="宋体" w:eastAsia="宋体" w:hAnsi="宋体" w:hint="eastAsia"/>
          <w:szCs w:val="21"/>
        </w:rPr>
        <w:t>功能。</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w:t>
      </w:r>
      <w:r w:rsidR="00F222CF" w:rsidRPr="003E281F">
        <w:rPr>
          <w:rFonts w:ascii="宋体" w:eastAsia="宋体" w:hAnsi="宋体"/>
          <w:szCs w:val="21"/>
        </w:rPr>
        <w:t>1</w:t>
      </w:r>
      <w:r w:rsidRPr="003E281F">
        <w:rPr>
          <w:rFonts w:ascii="宋体" w:eastAsia="宋体" w:hAnsi="宋体"/>
          <w:szCs w:val="21"/>
        </w:rPr>
        <w:t>为本实用新型的多功能杯子的第一实施例的结构示意图；</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图2为本实用新型的多功能杯子的第二实施例的结构示意图。</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如图</w:t>
      </w:r>
      <w:r w:rsidR="00F222CF" w:rsidRPr="003E281F">
        <w:rPr>
          <w:rFonts w:ascii="宋体" w:eastAsia="宋体" w:hAnsi="宋体"/>
          <w:szCs w:val="21"/>
        </w:rPr>
        <w:t>1</w:t>
      </w:r>
      <w:r w:rsidRPr="003E281F">
        <w:rPr>
          <w:rFonts w:ascii="宋体" w:eastAsia="宋体" w:hAnsi="宋体"/>
          <w:szCs w:val="21"/>
        </w:rPr>
        <w:t>所示，本实用新型的多功能杯子包括：杯盖2</w:t>
      </w:r>
      <w:r w:rsidR="00F222CF" w:rsidRPr="003E281F">
        <w:rPr>
          <w:rFonts w:ascii="宋体" w:eastAsia="宋体" w:hAnsi="宋体"/>
          <w:szCs w:val="21"/>
        </w:rPr>
        <w:t>1</w:t>
      </w:r>
      <w:r w:rsidRPr="003E281F">
        <w:rPr>
          <w:rFonts w:ascii="宋体" w:eastAsia="宋体" w:hAnsi="宋体"/>
          <w:szCs w:val="21"/>
        </w:rPr>
        <w:t>A、搅拌棒22A和杯体23A，搅拌棒22A位于杯盖2</w:t>
      </w:r>
      <w:r w:rsidR="00F222CF" w:rsidRPr="003E281F">
        <w:rPr>
          <w:rFonts w:ascii="宋体" w:eastAsia="宋体" w:hAnsi="宋体"/>
          <w:szCs w:val="21"/>
        </w:rPr>
        <w:t>1</w:t>
      </w:r>
      <w:r w:rsidRPr="003E281F">
        <w:rPr>
          <w:rFonts w:ascii="宋体" w:eastAsia="宋体" w:hAnsi="宋体"/>
          <w:szCs w:val="21"/>
        </w:rPr>
        <w:t>A的内侧，并与杯盖一体成型。搅拌棒22A的端部可插接一桨型搅拌部24A。</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图2示出了本实用新型的多功能杯子的另一个实施例，包括杯盖2</w:t>
      </w:r>
      <w:r w:rsidR="00F222CF" w:rsidRPr="003E281F">
        <w:rPr>
          <w:rFonts w:ascii="宋体" w:eastAsia="宋体" w:hAnsi="宋体"/>
          <w:szCs w:val="21"/>
        </w:rPr>
        <w:t>1</w:t>
      </w:r>
      <w:r w:rsidRPr="003E281F">
        <w:rPr>
          <w:rFonts w:ascii="宋体" w:eastAsia="宋体" w:hAnsi="宋体"/>
          <w:szCs w:val="21"/>
        </w:rPr>
        <w:t>B、搅拌棒22B和杯体23B。所述搅拌棒22B的头部呈</w:t>
      </w:r>
      <w:r w:rsidR="00583E54" w:rsidRPr="003E281F">
        <w:rPr>
          <w:rFonts w:ascii="宋体" w:eastAsia="宋体" w:hAnsi="宋体" w:hint="eastAsia"/>
          <w:szCs w:val="21"/>
        </w:rPr>
        <w:t>圆</w:t>
      </w:r>
      <w:r w:rsidRPr="003E281F">
        <w:rPr>
          <w:rFonts w:ascii="宋体" w:eastAsia="宋体" w:hAnsi="宋体"/>
          <w:szCs w:val="21"/>
        </w:rPr>
        <w:t>柱形。杯盖2</w:t>
      </w:r>
      <w:r w:rsidR="00F222CF" w:rsidRPr="003E281F">
        <w:rPr>
          <w:rFonts w:ascii="宋体" w:eastAsia="宋体" w:hAnsi="宋体"/>
          <w:szCs w:val="21"/>
        </w:rPr>
        <w:t>1</w:t>
      </w:r>
      <w:r w:rsidRPr="003E281F">
        <w:rPr>
          <w:rFonts w:ascii="宋体" w:eastAsia="宋体" w:hAnsi="宋体"/>
          <w:szCs w:val="21"/>
        </w:rPr>
        <w:t>B的内侧设有内径与搅拌棒22B的头部外径相同</w:t>
      </w:r>
      <w:r w:rsidRPr="003E281F">
        <w:rPr>
          <w:rFonts w:ascii="宋体" w:eastAsia="宋体" w:hAnsi="宋体" w:hint="eastAsia"/>
          <w:szCs w:val="21"/>
        </w:rPr>
        <w:t>的插槽，搅拌棒</w:t>
      </w:r>
      <w:r w:rsidRPr="003E281F">
        <w:rPr>
          <w:rFonts w:ascii="宋体" w:eastAsia="宋体" w:hAnsi="宋体"/>
          <w:szCs w:val="21"/>
        </w:rPr>
        <w:t>22B的头部插入至杯盖2</w:t>
      </w:r>
      <w:r w:rsidR="00F222CF" w:rsidRPr="003E281F">
        <w:rPr>
          <w:rFonts w:ascii="宋体" w:eastAsia="宋体" w:hAnsi="宋体"/>
          <w:szCs w:val="21"/>
        </w:rPr>
        <w:t>1</w:t>
      </w:r>
      <w:r w:rsidRPr="003E281F">
        <w:rPr>
          <w:rFonts w:ascii="宋体" w:eastAsia="宋体" w:hAnsi="宋体"/>
          <w:szCs w:val="21"/>
        </w:rPr>
        <w:t>B的插槽内。搅拌棒22B采用可弯折的材料制成，其</w:t>
      </w:r>
      <w:r w:rsidRPr="003E281F">
        <w:rPr>
          <w:rFonts w:ascii="宋体" w:eastAsia="宋体" w:hAnsi="宋体" w:hint="eastAsia"/>
          <w:szCs w:val="21"/>
        </w:rPr>
        <w:t>端部弯折出一个搅拌匙以形成搅拌部，从而方便搅拌。</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使用时，取下杯盖，向杯内放入奶粉、咖啡等固态饮料并注入适宜温度的水，盖上杯盖，</w:t>
      </w:r>
      <w:r w:rsidRPr="003E281F">
        <w:rPr>
          <w:rFonts w:ascii="宋体" w:eastAsia="宋体" w:hAnsi="宋体" w:hint="eastAsia"/>
          <w:szCs w:val="21"/>
        </w:rPr>
        <w:t>握住杯体，转动杯盖，此时搅拌棒也随杯盖的旋转而在杯体内转动，从而使固态饮料迅速溶解，防止结块产生，搅拌均匀后取下杯盖，直接饮用饮品即可。</w:t>
      </w:r>
    </w:p>
    <w:p w:rsidR="00BC6D3F" w:rsidRPr="003E281F" w:rsidRDefault="00BC6D3F">
      <w:pPr>
        <w:widowControl/>
        <w:jc w:val="left"/>
        <w:rPr>
          <w:rFonts w:ascii="宋体" w:eastAsia="宋体" w:hAnsi="宋体"/>
          <w:szCs w:val="21"/>
        </w:rPr>
      </w:pPr>
      <w:r w:rsidRPr="003E281F">
        <w:rPr>
          <w:rFonts w:ascii="宋体" w:eastAsia="宋体" w:hAnsi="宋体"/>
          <w:szCs w:val="21"/>
        </w:rPr>
        <w:br w:type="page"/>
      </w:r>
    </w:p>
    <w:p w:rsidR="00F660EE" w:rsidRPr="003E281F" w:rsidRDefault="00BC3874" w:rsidP="00F660EE">
      <w:pPr>
        <w:ind w:firstLineChars="202" w:firstLine="424"/>
        <w:jc w:val="center"/>
        <w:rPr>
          <w:rFonts w:ascii="宋体" w:eastAsia="宋体" w:hAnsi="宋体"/>
          <w:szCs w:val="21"/>
        </w:rPr>
      </w:pPr>
      <w:r w:rsidRPr="003E281F">
        <w:rPr>
          <w:rFonts w:ascii="宋体" w:eastAsia="宋体" w:hAnsi="宋体" w:hint="eastAsia"/>
          <w:szCs w:val="21"/>
        </w:rPr>
        <w:lastRenderedPageBreak/>
        <mc:AlternateContent>
          <mc:Choice Requires="wps">
            <w:drawing>
              <wp:anchor distT="0" distB="0" distL="114300" distR="114300" simplePos="0" relativeHeight="251665408" behindDoc="0" locked="0" layoutInCell="1" allowOverlap="1">
                <wp:simplePos x="0" y="0"/>
                <wp:positionH relativeFrom="column">
                  <wp:posOffset>106680</wp:posOffset>
                </wp:positionH>
                <wp:positionV relativeFrom="paragraph">
                  <wp:posOffset>304800</wp:posOffset>
                </wp:positionV>
                <wp:extent cx="508254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08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934E3A" id="直接连接符 8"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8.4pt,24pt" to="408.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" strokecolor="black [3200]" strokeweight=".5pt">
                <v:stroke joinstyle="miter"/>
              </v:line>
            </w:pict>
          </mc:Fallback>
        </mc:AlternateContent>
      </w:r>
      <w:r w:rsidR="00F660EE" w:rsidRPr="003E281F">
        <w:rPr>
          <w:rFonts w:ascii="宋体" w:eastAsia="宋体" w:hAnsi="宋体" w:hint="eastAsia"/>
          <w:szCs w:val="21"/>
        </w:rPr>
        <w:t>说明书附图</w:t>
      </w:r>
    </w:p>
    <w:p w:rsidR="00BC3874" w:rsidRPr="003E281F" w:rsidRDefault="00BC3874" w:rsidP="00F660EE">
      <w:pPr>
        <w:widowControl/>
        <w:jc w:val="center"/>
        <w:rPr>
          <w:rFonts w:ascii="宋体" w:eastAsia="宋体" w:hAnsi="宋体"/>
          <w:szCs w:val="21"/>
        </w:rPr>
      </w:pPr>
      <w:r w:rsidRPr="003E281F">
        <w:rPr>
          <w:rFonts w:ascii="宋体" w:eastAsia="宋体" w:hAnsi="宋体"/>
          <w:szCs w:val="21"/>
        </w:rPr>
        <w:drawing>
          <wp:inline distT="0" distB="0" distL="0" distR="0">
            <wp:extent cx="3581400" cy="17907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36页图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82678" cy="1791339"/>
                    </a:xfrm>
                    <a:prstGeom prst="rect">
                      <a:avLst/>
                    </a:prstGeom>
                  </pic:spPr>
                </pic:pic>
              </a:graphicData>
            </a:graphic>
          </wp:inline>
        </w:drawing>
      </w:r>
    </w:p>
    <w:p w:rsidR="00BC6D3F" w:rsidRPr="003E281F" w:rsidRDefault="00BC3874" w:rsidP="00BC3874">
      <w:pPr>
        <w:widowControl/>
        <w:jc w:val="center"/>
        <w:rPr>
          <w:rFonts w:ascii="宋体" w:eastAsia="宋体" w:hAnsi="宋体"/>
          <w:szCs w:val="21"/>
        </w:rPr>
      </w:pPr>
      <w:r w:rsidRPr="003E281F">
        <w:rPr>
          <w:rFonts w:ascii="宋体" w:eastAsia="宋体" w:hAnsi="宋体" w:hint="eastAsia"/>
          <w:szCs w:val="21"/>
        </w:rPr>
        <w:t>图</w:t>
      </w:r>
      <w:r w:rsidR="00F222CF" w:rsidRPr="003E281F">
        <w:rPr>
          <w:rFonts w:ascii="宋体" w:eastAsia="宋体" w:hAnsi="宋体" w:hint="eastAsia"/>
          <w:szCs w:val="21"/>
        </w:rPr>
        <w:t>1</w:t>
      </w:r>
    </w:p>
    <w:p w:rsidR="003E281F" w:rsidRDefault="003E281F" w:rsidP="003E281F">
      <w:pPr>
        <w:widowControl/>
        <w:ind w:firstLineChars="700" w:firstLine="1470"/>
        <w:jc w:val="left"/>
        <w:rPr>
          <w:rFonts w:ascii="宋体" w:eastAsia="宋体" w:hAnsi="宋体"/>
          <w:szCs w:val="21"/>
        </w:rPr>
      </w:pPr>
    </w:p>
    <w:p w:rsidR="00BC3874" w:rsidRPr="003E281F" w:rsidRDefault="00BC3874" w:rsidP="003E281F">
      <w:pPr>
        <w:widowControl/>
        <w:ind w:firstLineChars="700" w:firstLine="1470"/>
        <w:jc w:val="left"/>
        <w:rPr>
          <w:rFonts w:ascii="宋体" w:eastAsia="宋体" w:hAnsi="宋体"/>
          <w:szCs w:val="21"/>
        </w:rPr>
      </w:pPr>
      <w:r w:rsidRPr="003E281F">
        <w:rPr>
          <w:rFonts w:ascii="宋体" w:eastAsia="宋体" w:hAnsi="宋体"/>
          <w:szCs w:val="21"/>
        </w:rPr>
        <w:drawing>
          <wp:inline distT="0" distB="0" distL="0" distR="0">
            <wp:extent cx="3769995" cy="1824838"/>
            <wp:effectExtent l="0" t="0" r="1905"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36页图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7124" cy="1833129"/>
                    </a:xfrm>
                    <a:prstGeom prst="rect">
                      <a:avLst/>
                    </a:prstGeom>
                  </pic:spPr>
                </pic:pic>
              </a:graphicData>
            </a:graphic>
          </wp:inline>
        </w:drawing>
      </w:r>
    </w:p>
    <w:p w:rsidR="00BC3874" w:rsidRPr="003E281F" w:rsidRDefault="00BC3874" w:rsidP="00BC3874">
      <w:pPr>
        <w:widowControl/>
        <w:jc w:val="center"/>
        <w:rPr>
          <w:rFonts w:ascii="宋体" w:eastAsia="宋体" w:hAnsi="宋体"/>
          <w:szCs w:val="21"/>
        </w:rPr>
      </w:pPr>
      <w:r w:rsidRPr="003E281F">
        <w:rPr>
          <w:rFonts w:ascii="宋体" w:eastAsia="宋体" w:hAnsi="宋体" w:hint="eastAsia"/>
          <w:szCs w:val="21"/>
        </w:rPr>
        <w:t>图2</w:t>
      </w:r>
    </w:p>
    <w:p w:rsidR="00BC3874" w:rsidRPr="003E281F" w:rsidRDefault="00BC3874">
      <w:pPr>
        <w:widowControl/>
        <w:jc w:val="left"/>
        <w:rPr>
          <w:rFonts w:ascii="宋体" w:eastAsia="宋体" w:hAnsi="宋体"/>
          <w:szCs w:val="21"/>
        </w:rPr>
      </w:pPr>
      <w:r w:rsidRPr="003E281F">
        <w:rPr>
          <w:rFonts w:ascii="宋体" w:eastAsia="宋体" w:hAnsi="宋体"/>
          <w:szCs w:val="21"/>
        </w:rPr>
        <w:br w:type="page"/>
      </w:r>
    </w:p>
    <w:p w:rsidR="00967CE9" w:rsidRPr="003E281F" w:rsidRDefault="00967CE9" w:rsidP="00F660EE">
      <w:pPr>
        <w:rPr>
          <w:rFonts w:ascii="宋体" w:eastAsia="宋体" w:hAnsi="宋体"/>
          <w:szCs w:val="21"/>
        </w:rPr>
      </w:pPr>
      <w:r w:rsidRPr="003E281F">
        <w:rPr>
          <w:rFonts w:ascii="宋体" w:eastAsia="宋体" w:hAnsi="宋体" w:hint="eastAsia"/>
          <w:szCs w:val="21"/>
        </w:rPr>
        <w:lastRenderedPageBreak/>
        <w:t>对比文件</w:t>
      </w:r>
      <w:r w:rsidRPr="003E281F">
        <w:rPr>
          <w:rFonts w:ascii="宋体" w:eastAsia="宋体" w:hAnsi="宋体"/>
          <w:szCs w:val="21"/>
        </w:rPr>
        <w:t>2：</w:t>
      </w:r>
    </w:p>
    <w:p w:rsidR="00967CE9" w:rsidRPr="003E281F" w:rsidRDefault="00967CE9" w:rsidP="00F660EE">
      <w:pPr>
        <w:rPr>
          <w:rFonts w:ascii="宋体" w:eastAsia="宋体" w:hAnsi="宋体"/>
          <w:szCs w:val="21"/>
        </w:rPr>
      </w:pPr>
      <w:r w:rsidRPr="003E281F">
        <w:rPr>
          <w:rFonts w:ascii="宋体" w:eastAsia="宋体" w:hAnsi="宋体"/>
          <w:szCs w:val="21"/>
        </w:rPr>
        <w:t>[</w:t>
      </w:r>
      <w:r w:rsidR="00F222CF" w:rsidRPr="003E281F">
        <w:rPr>
          <w:rFonts w:ascii="宋体" w:eastAsia="宋体" w:hAnsi="宋体"/>
          <w:szCs w:val="21"/>
        </w:rPr>
        <w:t>1</w:t>
      </w:r>
      <w:r w:rsidRPr="003E281F">
        <w:rPr>
          <w:rFonts w:ascii="宋体" w:eastAsia="宋体" w:hAnsi="宋体"/>
          <w:szCs w:val="21"/>
        </w:rPr>
        <w:t>9]中华人民共和国国家知识产权局</w:t>
      </w:r>
    </w:p>
    <w:p w:rsidR="00967CE9" w:rsidRPr="003E281F" w:rsidRDefault="00967CE9" w:rsidP="00F660EE">
      <w:pPr>
        <w:ind w:firstLineChars="202" w:firstLine="424"/>
        <w:jc w:val="center"/>
        <w:rPr>
          <w:rFonts w:ascii="宋体" w:eastAsia="宋体" w:hAnsi="宋体"/>
          <w:szCs w:val="21"/>
        </w:rPr>
      </w:pPr>
      <w:r w:rsidRPr="003E281F">
        <w:rPr>
          <w:rFonts w:ascii="宋体" w:eastAsia="宋体" w:hAnsi="宋体"/>
          <w:szCs w:val="21"/>
        </w:rPr>
        <w:t>[</w:t>
      </w:r>
      <w:r w:rsidR="00F222CF" w:rsidRPr="003E281F">
        <w:rPr>
          <w:rFonts w:ascii="宋体" w:eastAsia="宋体" w:hAnsi="宋体"/>
          <w:szCs w:val="21"/>
        </w:rPr>
        <w:t>1</w:t>
      </w:r>
      <w:r w:rsidRPr="003E281F">
        <w:rPr>
          <w:rFonts w:ascii="宋体" w:eastAsia="宋体" w:hAnsi="宋体"/>
          <w:szCs w:val="21"/>
        </w:rPr>
        <w:t>2]实用新型专利</w:t>
      </w:r>
    </w:p>
    <w:p w:rsidR="00967CE9" w:rsidRPr="003E281F" w:rsidRDefault="00F660EE" w:rsidP="00F660EE">
      <w:pPr>
        <w:ind w:firstLineChars="202" w:firstLine="424"/>
        <w:jc w:val="right"/>
        <w:rPr>
          <w:rFonts w:ascii="宋体" w:eastAsia="宋体" w:hAnsi="宋体"/>
          <w:szCs w:val="21"/>
        </w:rPr>
      </w:pPr>
      <w:r w:rsidRPr="003E281F">
        <w:rPr>
          <w:rFonts w:ascii="宋体" w:eastAsia="宋体" w:hAnsi="宋体"/>
          <w:szCs w:val="21"/>
        </w:rPr>
        <mc:AlternateContent>
          <mc:Choice Requires="wps">
            <w:drawing>
              <wp:anchor distT="0" distB="0" distL="114300" distR="114300" simplePos="0" relativeHeight="251666432" behindDoc="0" locked="0" layoutInCell="1" allowOverlap="1">
                <wp:simplePos x="0" y="0"/>
                <wp:positionH relativeFrom="column">
                  <wp:posOffset>68580</wp:posOffset>
                </wp:positionH>
                <wp:positionV relativeFrom="paragraph">
                  <wp:posOffset>365760</wp:posOffset>
                </wp:positionV>
                <wp:extent cx="528066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280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6503D8" id="直接连接符 9"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5.4pt,28.8pt" to="421.2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" strokecolor="black [3200]" strokeweight=".5pt">
                <v:stroke joinstyle="miter"/>
              </v:line>
            </w:pict>
          </mc:Fallback>
        </mc:AlternateContent>
      </w:r>
      <w:r w:rsidR="00967CE9" w:rsidRPr="003E281F">
        <w:rPr>
          <w:rFonts w:ascii="宋体" w:eastAsia="宋体" w:hAnsi="宋体"/>
          <w:szCs w:val="21"/>
        </w:rPr>
        <w:t>[45]授权公告日20</w:t>
      </w:r>
      <w:r w:rsidR="00F222CF" w:rsidRPr="003E281F">
        <w:rPr>
          <w:rFonts w:ascii="宋体" w:eastAsia="宋体" w:hAnsi="宋体"/>
          <w:szCs w:val="21"/>
        </w:rPr>
        <w:t>11</w:t>
      </w:r>
      <w:r w:rsidR="00967CE9" w:rsidRPr="003E281F">
        <w:rPr>
          <w:rFonts w:ascii="宋体" w:eastAsia="宋体" w:hAnsi="宋体"/>
          <w:szCs w:val="21"/>
        </w:rPr>
        <w:t>年3月23日</w:t>
      </w:r>
    </w:p>
    <w:p w:rsidR="00967CE9" w:rsidRPr="003E281F" w:rsidRDefault="00967CE9" w:rsidP="00F660EE">
      <w:pPr>
        <w:rPr>
          <w:rFonts w:ascii="宋体" w:eastAsia="宋体" w:hAnsi="宋体"/>
          <w:szCs w:val="21"/>
        </w:rPr>
      </w:pPr>
      <w:r w:rsidRPr="003E281F">
        <w:rPr>
          <w:rFonts w:ascii="宋体" w:eastAsia="宋体" w:hAnsi="宋体"/>
          <w:szCs w:val="21"/>
        </w:rPr>
        <w:t>[2</w:t>
      </w:r>
      <w:r w:rsidR="00F222CF" w:rsidRPr="003E281F">
        <w:rPr>
          <w:rFonts w:ascii="宋体" w:eastAsia="宋体" w:hAnsi="宋体"/>
          <w:szCs w:val="21"/>
        </w:rPr>
        <w:t>1</w:t>
      </w:r>
      <w:r w:rsidRPr="003E281F">
        <w:rPr>
          <w:rFonts w:ascii="宋体" w:eastAsia="宋体" w:hAnsi="宋体"/>
          <w:szCs w:val="21"/>
        </w:rPr>
        <w:t>]申请号20</w:t>
      </w:r>
      <w:r w:rsidR="00F222CF" w:rsidRPr="003E281F">
        <w:rPr>
          <w:rFonts w:ascii="宋体" w:eastAsia="宋体" w:hAnsi="宋体"/>
          <w:szCs w:val="21"/>
        </w:rPr>
        <w:t>1</w:t>
      </w:r>
      <w:r w:rsidRPr="003E281F">
        <w:rPr>
          <w:rFonts w:ascii="宋体" w:eastAsia="宋体" w:hAnsi="宋体"/>
          <w:szCs w:val="21"/>
        </w:rPr>
        <w:t>020789</w:t>
      </w:r>
      <w:r w:rsidR="00F222CF" w:rsidRPr="003E281F">
        <w:rPr>
          <w:rFonts w:ascii="宋体" w:eastAsia="宋体" w:hAnsi="宋体"/>
          <w:szCs w:val="21"/>
        </w:rPr>
        <w:t>11</w:t>
      </w:r>
      <w:r w:rsidRPr="003E281F">
        <w:rPr>
          <w:rFonts w:ascii="宋体" w:eastAsia="宋体" w:hAnsi="宋体"/>
          <w:szCs w:val="21"/>
        </w:rPr>
        <w:t>7.7</w:t>
      </w:r>
    </w:p>
    <w:p w:rsidR="00967CE9" w:rsidRPr="003E281F" w:rsidRDefault="00967CE9" w:rsidP="00F660EE">
      <w:pPr>
        <w:rPr>
          <w:rFonts w:ascii="宋体" w:eastAsia="宋体" w:hAnsi="宋体"/>
          <w:szCs w:val="21"/>
        </w:rPr>
      </w:pPr>
      <w:r w:rsidRPr="003E281F">
        <w:rPr>
          <w:rFonts w:ascii="宋体" w:eastAsia="宋体" w:hAnsi="宋体"/>
          <w:szCs w:val="21"/>
        </w:rPr>
        <w:t>[22]申请日20</w:t>
      </w:r>
      <w:r w:rsidR="00F222CF" w:rsidRPr="003E281F">
        <w:rPr>
          <w:rFonts w:ascii="宋体" w:eastAsia="宋体" w:hAnsi="宋体"/>
          <w:szCs w:val="21"/>
        </w:rPr>
        <w:t>1</w:t>
      </w:r>
      <w:r w:rsidRPr="003E281F">
        <w:rPr>
          <w:rFonts w:ascii="宋体" w:eastAsia="宋体" w:hAnsi="宋体"/>
          <w:szCs w:val="21"/>
        </w:rPr>
        <w:t>0.4.4</w:t>
      </w:r>
    </w:p>
    <w:p w:rsidR="00F660EE" w:rsidRPr="003E281F" w:rsidRDefault="00967CE9" w:rsidP="00F660EE">
      <w:pPr>
        <w:rPr>
          <w:rFonts w:ascii="宋体" w:eastAsia="宋体" w:hAnsi="宋体"/>
          <w:szCs w:val="21"/>
        </w:rPr>
      </w:pPr>
      <w:r w:rsidRPr="003E281F">
        <w:rPr>
          <w:rFonts w:ascii="宋体" w:eastAsia="宋体" w:hAnsi="宋体"/>
          <w:szCs w:val="21"/>
        </w:rPr>
        <w:t>[73]专利权人孙××</w:t>
      </w:r>
      <w:r w:rsidR="00F660EE" w:rsidRPr="003E281F">
        <w:rPr>
          <w:rFonts w:ascii="宋体" w:eastAsia="宋体" w:hAnsi="宋体"/>
          <w:szCs w:val="21"/>
        </w:rPr>
        <w:t xml:space="preserve">               </w:t>
      </w:r>
      <w:r w:rsidR="00F660EE" w:rsidRPr="003E281F">
        <w:rPr>
          <w:rFonts w:ascii="宋体" w:eastAsia="宋体" w:hAnsi="宋体" w:hint="eastAsia"/>
          <w:szCs w:val="21"/>
        </w:rPr>
        <w:t>（其余著录项目略）</w:t>
      </w:r>
    </w:p>
    <w:p w:rsidR="00967CE9" w:rsidRPr="003E281F" w:rsidRDefault="00F660EE" w:rsidP="00F660EE">
      <w:pPr>
        <w:ind w:firstLineChars="202" w:firstLine="426"/>
        <w:jc w:val="center"/>
        <w:rPr>
          <w:rFonts w:ascii="宋体" w:eastAsia="宋体" w:hAnsi="宋体"/>
          <w:b/>
          <w:szCs w:val="21"/>
        </w:rPr>
      </w:pPr>
      <w:r w:rsidRPr="003E281F">
        <w:rPr>
          <w:rFonts w:ascii="宋体" w:eastAsia="宋体" w:hAnsi="宋体"/>
          <w:b/>
          <w:szCs w:val="21"/>
        </w:rPr>
        <mc:AlternateContent>
          <mc:Choice Requires="wps">
            <w:drawing>
              <wp:anchor distT="0" distB="0" distL="114300" distR="114300" simplePos="0" relativeHeight="251668480" behindDoc="0" locked="0" layoutInCell="1" allowOverlap="1" wp14:anchorId="1EE31595" wp14:editId="08BFB0B3">
                <wp:simplePos x="0" y="0"/>
                <wp:positionH relativeFrom="margin">
                  <wp:align>left</wp:align>
                </wp:positionH>
                <wp:positionV relativeFrom="paragraph">
                  <wp:posOffset>372745</wp:posOffset>
                </wp:positionV>
                <wp:extent cx="5280660"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280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4C5B1A" id="直接连接符 10" o:spid="_x0000_s1026" style="position:absolute;left:0;text-align:left;z-index:251668480;visibility:visible;mso-wrap-style:square;mso-wrap-distance-left:9pt;mso-wrap-distance-top:0;mso-wrap-distance-right:9pt;mso-wrap-distance-bottom:0;mso-position-horizontal:left;mso-position-horizontal-relative:margin;mso-position-vertical:absolute;mso-position-vertical-relative:text" from="0,29.35pt" to="415.8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" strokecolor="black [3200]" strokeweight=".5pt">
                <v:stroke joinstyle="miter"/>
                <w10:wrap anchorx="margin"/>
              </v:line>
            </w:pict>
          </mc:Fallback>
        </mc:AlternateContent>
      </w:r>
      <w:r w:rsidR="00967CE9" w:rsidRPr="003E281F">
        <w:rPr>
          <w:rFonts w:ascii="宋体" w:eastAsia="宋体" w:hAnsi="宋体" w:hint="eastAsia"/>
          <w:b/>
          <w:szCs w:val="21"/>
        </w:rPr>
        <w:t>说</w:t>
      </w:r>
      <w:r w:rsidRPr="003E281F">
        <w:rPr>
          <w:rFonts w:ascii="宋体" w:eastAsia="宋体" w:hAnsi="宋体" w:hint="eastAsia"/>
          <w:b/>
          <w:szCs w:val="21"/>
        </w:rPr>
        <w:t xml:space="preserve">  </w:t>
      </w:r>
      <w:r w:rsidR="00967CE9" w:rsidRPr="003E281F">
        <w:rPr>
          <w:rFonts w:ascii="宋体" w:eastAsia="宋体" w:hAnsi="宋体" w:hint="eastAsia"/>
          <w:b/>
          <w:szCs w:val="21"/>
        </w:rPr>
        <w:t>明</w:t>
      </w:r>
      <w:r w:rsidRPr="003E281F">
        <w:rPr>
          <w:rFonts w:ascii="宋体" w:eastAsia="宋体" w:hAnsi="宋体" w:hint="eastAsia"/>
          <w:b/>
          <w:szCs w:val="21"/>
        </w:rPr>
        <w:t xml:space="preserve">  </w:t>
      </w:r>
      <w:r w:rsidR="00967CE9" w:rsidRPr="003E281F">
        <w:rPr>
          <w:rFonts w:ascii="宋体" w:eastAsia="宋体" w:hAnsi="宋体"/>
          <w:b/>
          <w:szCs w:val="21"/>
        </w:rPr>
        <w:t>书</w:t>
      </w:r>
    </w:p>
    <w:p w:rsidR="003E281F" w:rsidRDefault="003E281F" w:rsidP="003E281F">
      <w:pPr>
        <w:spacing w:line="360" w:lineRule="auto"/>
        <w:ind w:firstLineChars="202" w:firstLine="424"/>
        <w:rPr>
          <w:rFonts w:ascii="宋体" w:eastAsia="宋体" w:hAnsi="宋体"/>
          <w:szCs w:val="21"/>
        </w:rPr>
      </w:pP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本实用新型涉及一种新型泡茶用茶壶。</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泡茶时，经常发生部分茶叶上下空间展开不均匀不能充分浸泡出味的情况，影响茶水的</w:t>
      </w:r>
      <w:r w:rsidRPr="003E281F">
        <w:rPr>
          <w:rFonts w:ascii="宋体" w:eastAsia="宋体" w:hAnsi="宋体" w:hint="eastAsia"/>
          <w:szCs w:val="21"/>
        </w:rPr>
        <w:t>口感。</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本实用新型的目的是提供一种具有搅拌匙的茶壶。</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w:t>
      </w:r>
      <w:r w:rsidR="00F222CF" w:rsidRPr="003E281F">
        <w:rPr>
          <w:rFonts w:ascii="宋体" w:eastAsia="宋体" w:hAnsi="宋体"/>
          <w:szCs w:val="21"/>
        </w:rPr>
        <w:t>1</w:t>
      </w:r>
      <w:r w:rsidRPr="003E281F">
        <w:rPr>
          <w:rFonts w:ascii="宋体" w:eastAsia="宋体" w:hAnsi="宋体"/>
          <w:szCs w:val="21"/>
        </w:rPr>
        <w:t>为本实用新型的茶壶的立体外观图；</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图2为本实用新型的茶壶的剖视图。</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如图</w:t>
      </w:r>
      <w:r w:rsidR="00F222CF" w:rsidRPr="003E281F">
        <w:rPr>
          <w:rFonts w:ascii="宋体" w:eastAsia="宋体" w:hAnsi="宋体"/>
          <w:szCs w:val="21"/>
        </w:rPr>
        <w:t>1</w:t>
      </w:r>
      <w:r w:rsidRPr="003E281F">
        <w:rPr>
          <w:rFonts w:ascii="宋体" w:eastAsia="宋体" w:hAnsi="宋体"/>
          <w:szCs w:val="21"/>
        </w:rPr>
        <w:t>所示，本实用新型的茶壶包括有壶身30、壶嘴3</w:t>
      </w:r>
      <w:r w:rsidR="00F222CF" w:rsidRPr="003E281F">
        <w:rPr>
          <w:rFonts w:ascii="宋体" w:eastAsia="宋体" w:hAnsi="宋体"/>
          <w:szCs w:val="21"/>
        </w:rPr>
        <w:t>1</w:t>
      </w:r>
      <w:r w:rsidRPr="003E281F">
        <w:rPr>
          <w:rFonts w:ascii="宋体" w:eastAsia="宋体" w:hAnsi="宋体"/>
          <w:szCs w:val="21"/>
        </w:rPr>
        <w:t>、壶盖32及壶把33。壶盖32的底</w:t>
      </w:r>
      <w:r w:rsidRPr="003E281F">
        <w:rPr>
          <w:rFonts w:ascii="宋体" w:eastAsia="宋体" w:hAnsi="宋体" w:hint="eastAsia"/>
          <w:szCs w:val="21"/>
        </w:rPr>
        <w:t>面中央一体成型有一向下延伸的搅拌匙</w:t>
      </w:r>
      <w:r w:rsidRPr="003E281F">
        <w:rPr>
          <w:rFonts w:ascii="宋体" w:eastAsia="宋体" w:hAnsi="宋体"/>
          <w:szCs w:val="21"/>
        </w:rPr>
        <w:t>34，此搅拌匙34呈偏心弯曲状，在壶盖32盖合在壶身30时，可伸置在壶身30内部。</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如图2所示，在壶身30内置茶叶等冲泡物时，搅棒匙34随壶盖32转动，由于搅拌匙34呈</w:t>
      </w:r>
      <w:r w:rsidRPr="003E281F">
        <w:rPr>
          <w:rFonts w:ascii="宋体" w:eastAsia="宋体" w:hAnsi="宋体" w:hint="eastAsia"/>
          <w:szCs w:val="21"/>
        </w:rPr>
        <w:t>偏心弯曲状，弯曲部分可以加速茶壶内的茶叶在上下方向上运动，从而对壶身</w:t>
      </w:r>
      <w:r w:rsidRPr="003E281F">
        <w:rPr>
          <w:rFonts w:ascii="宋体" w:eastAsia="宋体" w:hAnsi="宋体"/>
          <w:szCs w:val="21"/>
        </w:rPr>
        <w:t>30内的茶叶及茶</w:t>
      </w:r>
      <w:r w:rsidRPr="003E281F">
        <w:rPr>
          <w:rFonts w:ascii="宋体" w:eastAsia="宋体" w:hAnsi="宋体" w:hint="eastAsia"/>
          <w:szCs w:val="21"/>
        </w:rPr>
        <w:t>水搅拌，使冲泡过程不致有茶叶长时间聚集在茶壶的底部，从而提高冲泡茶水的口感。</w:t>
      </w:r>
    </w:p>
    <w:p w:rsidR="00F660EE" w:rsidRPr="003E281F" w:rsidRDefault="00F660EE" w:rsidP="00F660EE">
      <w:pPr>
        <w:ind w:firstLineChars="202" w:firstLine="426"/>
        <w:jc w:val="center"/>
        <w:rPr>
          <w:rFonts w:ascii="宋体" w:eastAsia="宋体" w:hAnsi="宋体"/>
          <w:b/>
          <w:szCs w:val="21"/>
        </w:rPr>
      </w:pPr>
      <w:r w:rsidRPr="003E281F">
        <w:rPr>
          <w:rFonts w:ascii="宋体" w:eastAsia="宋体" w:hAnsi="宋体" w:hint="eastAsia"/>
          <w:b/>
          <w:szCs w:val="21"/>
        </w:rPr>
        <mc:AlternateContent>
          <mc:Choice Requires="wps">
            <w:drawing>
              <wp:anchor distT="0" distB="0" distL="114300" distR="114300" simplePos="0" relativeHeight="251669504" behindDoc="0" locked="0" layoutInCell="1" allowOverlap="1">
                <wp:simplePos x="0" y="0"/>
                <wp:positionH relativeFrom="column">
                  <wp:posOffset>190500</wp:posOffset>
                </wp:positionH>
                <wp:positionV relativeFrom="paragraph">
                  <wp:posOffset>381000</wp:posOffset>
                </wp:positionV>
                <wp:extent cx="4777740" cy="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4777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A4211C" id="直接连接符 12" o:spid="_x0000_s1026" style="position:absolute;left:0;text-align:left;z-index:251669504;visibility:visible;mso-wrap-style:square;mso-wrap-distance-left:9pt;mso-wrap-distance-top:0;mso-wrap-distance-right:9pt;mso-wrap-distance-bottom:0;mso-position-horizontal:absolute;mso-position-horizontal-relative:text;mso-position-vertical:absolute;mso-position-vertical-relative:text" from="15pt,30pt" to="391.2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" strokecolor="black [3200]" strokeweight=".5pt">
                <v:stroke joinstyle="miter"/>
              </v:line>
            </w:pict>
          </mc:Fallback>
        </mc:AlternateContent>
      </w:r>
      <w:r w:rsidRPr="003E281F">
        <w:rPr>
          <w:rFonts w:ascii="宋体" w:eastAsia="宋体" w:hAnsi="宋体" w:hint="eastAsia"/>
          <w:b/>
          <w:szCs w:val="21"/>
        </w:rPr>
        <w:t>说明书附图</w:t>
      </w:r>
    </w:p>
    <w:p w:rsidR="002C5DD7" w:rsidRPr="003E281F" w:rsidRDefault="002C5DD7" w:rsidP="00F660EE">
      <w:pPr>
        <w:widowControl/>
        <w:jc w:val="center"/>
        <w:rPr>
          <w:szCs w:val="21"/>
        </w:rPr>
      </w:pPr>
    </w:p>
    <w:p w:rsidR="002C5DD7" w:rsidRPr="003E281F" w:rsidRDefault="002C5DD7" w:rsidP="00F660EE">
      <w:pPr>
        <w:widowControl/>
        <w:jc w:val="center"/>
        <w:rPr>
          <w:szCs w:val="21"/>
        </w:rPr>
      </w:pPr>
    </w:p>
    <w:p w:rsidR="002C5DD7" w:rsidRPr="003E281F" w:rsidRDefault="002C5DD7" w:rsidP="003E281F">
      <w:pPr>
        <w:widowControl/>
        <w:rPr>
          <w:szCs w:val="21"/>
        </w:rPr>
      </w:pPr>
      <w:r w:rsidRPr="003E281F">
        <w:rPr>
          <w:szCs w:val="21"/>
        </w:rPr>
        <w:drawing>
          <wp:inline distT="0" distB="0" distL="0" distR="0">
            <wp:extent cx="1991338" cy="2013768"/>
            <wp:effectExtent l="0" t="0" r="9525"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38页图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5665" cy="2028257"/>
                    </a:xfrm>
                    <a:prstGeom prst="rect">
                      <a:avLst/>
                    </a:prstGeom>
                  </pic:spPr>
                </pic:pic>
              </a:graphicData>
            </a:graphic>
          </wp:inline>
        </w:drawing>
      </w:r>
      <w:r w:rsidR="003E281F">
        <w:rPr>
          <w:rFonts w:hint="eastAsia"/>
          <w:szCs w:val="21"/>
        </w:rPr>
        <w:t xml:space="preserve"> </w:t>
      </w:r>
      <w:r w:rsidR="003E281F">
        <w:rPr>
          <w:szCs w:val="21"/>
        </w:rPr>
        <w:t xml:space="preserve">   </w:t>
      </w:r>
      <w:r w:rsidR="003E281F" w:rsidRPr="003E281F">
        <w:rPr>
          <w:szCs w:val="21"/>
        </w:rPr>
        <w:drawing>
          <wp:inline distT="0" distB="0" distL="0" distR="0" wp14:anchorId="2E3A512F" wp14:editId="0E4942DB">
            <wp:extent cx="2805272" cy="1635125"/>
            <wp:effectExtent l="0" t="0" r="0" b="31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38页图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34943" cy="1652420"/>
                    </a:xfrm>
                    <a:prstGeom prst="rect">
                      <a:avLst/>
                    </a:prstGeom>
                  </pic:spPr>
                </pic:pic>
              </a:graphicData>
            </a:graphic>
          </wp:inline>
        </w:drawing>
      </w:r>
    </w:p>
    <w:p w:rsidR="002C5DD7" w:rsidRPr="003E281F" w:rsidRDefault="002C5DD7" w:rsidP="003E281F">
      <w:pPr>
        <w:widowControl/>
        <w:ind w:firstLineChars="700" w:firstLine="1470"/>
        <w:rPr>
          <w:rFonts w:ascii="宋体" w:eastAsia="宋体" w:hAnsi="宋体"/>
          <w:szCs w:val="21"/>
        </w:rPr>
      </w:pPr>
      <w:r w:rsidRPr="003E281F">
        <w:rPr>
          <w:rFonts w:hint="eastAsia"/>
          <w:szCs w:val="21"/>
        </w:rPr>
        <w:t>图</w:t>
      </w:r>
      <w:r w:rsidR="00F222CF" w:rsidRPr="003E281F">
        <w:rPr>
          <w:rFonts w:hint="eastAsia"/>
          <w:szCs w:val="21"/>
        </w:rPr>
        <w:t>1</w:t>
      </w:r>
      <w:r w:rsidR="003E281F">
        <w:rPr>
          <w:szCs w:val="21"/>
        </w:rPr>
        <w:t xml:space="preserve">                                     </w:t>
      </w:r>
      <w:r w:rsidRPr="003E281F">
        <w:rPr>
          <w:rFonts w:hint="eastAsia"/>
          <w:szCs w:val="21"/>
        </w:rPr>
        <w:t>图2</w:t>
      </w:r>
    </w:p>
    <w:p w:rsidR="00967CE9" w:rsidRPr="003E281F" w:rsidRDefault="00F660EE" w:rsidP="002C5DD7">
      <w:pPr>
        <w:widowControl/>
        <w:jc w:val="left"/>
        <w:rPr>
          <w:rFonts w:ascii="宋体" w:eastAsia="宋体" w:hAnsi="宋体"/>
          <w:szCs w:val="21"/>
        </w:rPr>
      </w:pPr>
      <w:r w:rsidRPr="003E281F">
        <w:rPr>
          <w:rFonts w:ascii="宋体" w:eastAsia="宋体" w:hAnsi="宋体"/>
          <w:szCs w:val="21"/>
        </w:rPr>
        <w:br w:type="page"/>
      </w:r>
      <w:r w:rsidR="00967CE9" w:rsidRPr="003E281F">
        <w:rPr>
          <w:rFonts w:ascii="宋体" w:eastAsia="宋体" w:hAnsi="宋体" w:hint="eastAsia"/>
          <w:szCs w:val="21"/>
        </w:rPr>
        <w:lastRenderedPageBreak/>
        <w:t>对比文件</w:t>
      </w:r>
      <w:r w:rsidR="00967CE9" w:rsidRPr="003E281F">
        <w:rPr>
          <w:rFonts w:ascii="宋体" w:eastAsia="宋体" w:hAnsi="宋体"/>
          <w:szCs w:val="21"/>
        </w:rPr>
        <w:t>3：</w:t>
      </w:r>
    </w:p>
    <w:p w:rsidR="00967CE9" w:rsidRPr="003E281F" w:rsidRDefault="00F660EE" w:rsidP="00F660EE">
      <w:pPr>
        <w:rPr>
          <w:rFonts w:ascii="宋体" w:eastAsia="宋体" w:hAnsi="宋体"/>
          <w:szCs w:val="21"/>
        </w:rPr>
      </w:pPr>
      <w:r w:rsidRPr="003E281F">
        <w:rPr>
          <w:rFonts w:ascii="宋体" w:eastAsia="宋体" w:hAnsi="宋体"/>
          <w:szCs w:val="21"/>
        </w:rPr>
        <w:t xml:space="preserve"> </w:t>
      </w:r>
      <w:r w:rsidR="00967CE9" w:rsidRPr="003E281F">
        <w:rPr>
          <w:rFonts w:ascii="宋体" w:eastAsia="宋体" w:hAnsi="宋体"/>
          <w:szCs w:val="21"/>
        </w:rPr>
        <w:t>[</w:t>
      </w:r>
      <w:r w:rsidR="00F222CF" w:rsidRPr="003E281F">
        <w:rPr>
          <w:rFonts w:ascii="宋体" w:eastAsia="宋体" w:hAnsi="宋体"/>
          <w:szCs w:val="21"/>
        </w:rPr>
        <w:t>1</w:t>
      </w:r>
      <w:r w:rsidR="00967CE9" w:rsidRPr="003E281F">
        <w:rPr>
          <w:rFonts w:ascii="宋体" w:eastAsia="宋体" w:hAnsi="宋体"/>
          <w:szCs w:val="21"/>
        </w:rPr>
        <w:t>9]中华人民共和国国家知识产权局</w:t>
      </w:r>
    </w:p>
    <w:p w:rsidR="00967CE9" w:rsidRPr="003E281F" w:rsidRDefault="00967CE9" w:rsidP="00F660EE">
      <w:pPr>
        <w:ind w:firstLineChars="202" w:firstLine="426"/>
        <w:jc w:val="center"/>
        <w:rPr>
          <w:rFonts w:ascii="宋体" w:eastAsia="宋体" w:hAnsi="宋体"/>
          <w:b/>
          <w:szCs w:val="21"/>
        </w:rPr>
      </w:pPr>
      <w:r w:rsidRPr="003E281F">
        <w:rPr>
          <w:rFonts w:ascii="宋体" w:eastAsia="宋体" w:hAnsi="宋体"/>
          <w:b/>
          <w:szCs w:val="21"/>
        </w:rPr>
        <w:t>[</w:t>
      </w:r>
      <w:r w:rsidR="00F222CF" w:rsidRPr="003E281F">
        <w:rPr>
          <w:rFonts w:ascii="宋体" w:eastAsia="宋体" w:hAnsi="宋体"/>
          <w:b/>
          <w:szCs w:val="21"/>
        </w:rPr>
        <w:t>1</w:t>
      </w:r>
      <w:r w:rsidRPr="003E281F">
        <w:rPr>
          <w:rFonts w:ascii="宋体" w:eastAsia="宋体" w:hAnsi="宋体"/>
          <w:b/>
          <w:szCs w:val="21"/>
        </w:rPr>
        <w:t>2]实用新型专利</w:t>
      </w:r>
    </w:p>
    <w:p w:rsidR="00967CE9" w:rsidRPr="003E281F" w:rsidRDefault="00F660EE" w:rsidP="00F660EE">
      <w:pPr>
        <w:ind w:firstLineChars="202" w:firstLine="424"/>
        <w:jc w:val="right"/>
        <w:rPr>
          <w:rFonts w:ascii="宋体" w:eastAsia="宋体" w:hAnsi="宋体"/>
          <w:szCs w:val="21"/>
        </w:rPr>
      </w:pPr>
      <w:r w:rsidRPr="003E281F">
        <w:rPr>
          <w:rFonts w:ascii="宋体" w:eastAsia="宋体" w:hAnsi="宋体"/>
          <w:szCs w:val="21"/>
        </w:rPr>
        <w:t>[</w:t>
      </w:r>
      <w:r w:rsidR="00967CE9" w:rsidRPr="003E281F">
        <w:rPr>
          <w:rFonts w:ascii="宋体" w:eastAsia="宋体" w:hAnsi="宋体"/>
          <w:szCs w:val="21"/>
        </w:rPr>
        <w:t>45</w:t>
      </w:r>
      <w:r w:rsidRPr="003E281F">
        <w:rPr>
          <w:rFonts w:ascii="宋体" w:eastAsia="宋体" w:hAnsi="宋体"/>
          <w:szCs w:val="21"/>
        </w:rPr>
        <w:t>]</w:t>
      </w:r>
      <w:r w:rsidR="00967CE9" w:rsidRPr="003E281F">
        <w:rPr>
          <w:rFonts w:ascii="宋体" w:eastAsia="宋体" w:hAnsi="宋体"/>
          <w:szCs w:val="21"/>
        </w:rPr>
        <w:t>授权公告日2000年</w:t>
      </w:r>
      <w:r w:rsidR="00F222CF" w:rsidRPr="003E281F">
        <w:rPr>
          <w:rFonts w:ascii="宋体" w:eastAsia="宋体" w:hAnsi="宋体"/>
          <w:szCs w:val="21"/>
        </w:rPr>
        <w:t>1</w:t>
      </w:r>
      <w:r w:rsidR="00967CE9" w:rsidRPr="003E281F">
        <w:rPr>
          <w:rFonts w:ascii="宋体" w:eastAsia="宋体" w:hAnsi="宋体"/>
          <w:szCs w:val="21"/>
        </w:rPr>
        <w:t>0月</w:t>
      </w:r>
      <w:r w:rsidR="00F222CF" w:rsidRPr="003E281F">
        <w:rPr>
          <w:rFonts w:ascii="宋体" w:eastAsia="宋体" w:hAnsi="宋体"/>
          <w:szCs w:val="21"/>
        </w:rPr>
        <w:t>1</w:t>
      </w:r>
      <w:r w:rsidR="00967CE9" w:rsidRPr="003E281F">
        <w:rPr>
          <w:rFonts w:ascii="宋体" w:eastAsia="宋体" w:hAnsi="宋体"/>
          <w:szCs w:val="21"/>
        </w:rPr>
        <w:t>9日</w:t>
      </w:r>
    </w:p>
    <w:p w:rsidR="00967CE9" w:rsidRPr="003E281F" w:rsidRDefault="00F660EE" w:rsidP="00F660EE">
      <w:pPr>
        <w:tabs>
          <w:tab w:val="left" w:pos="4884"/>
        </w:tabs>
        <w:rPr>
          <w:rFonts w:ascii="宋体" w:eastAsia="宋体" w:hAnsi="宋体"/>
          <w:szCs w:val="21"/>
        </w:rPr>
      </w:pPr>
      <w:r w:rsidRPr="003E281F">
        <w:rPr>
          <w:rFonts w:ascii="宋体" w:eastAsia="宋体" w:hAnsi="宋体"/>
          <w:szCs w:val="21"/>
        </w:rPr>
        <mc:AlternateContent>
          <mc:Choice Requires="wps">
            <w:drawing>
              <wp:anchor distT="0" distB="0" distL="114300" distR="114300" simplePos="0" relativeHeight="251670528" behindDoc="0" locked="0" layoutInCell="1" allowOverlap="1">
                <wp:simplePos x="0" y="0"/>
                <wp:positionH relativeFrom="column">
                  <wp:posOffset>-30480</wp:posOffset>
                </wp:positionH>
                <wp:positionV relativeFrom="paragraph">
                  <wp:posOffset>68580</wp:posOffset>
                </wp:positionV>
                <wp:extent cx="5440680" cy="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440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659AF2" id="直接连接符 13" o:spid="_x0000_s1026"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pt,5.4pt" to="42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" strokecolor="black [3200]" strokeweight=".5pt">
                <v:stroke joinstyle="miter"/>
              </v:line>
            </w:pict>
          </mc:Fallback>
        </mc:AlternateContent>
      </w:r>
      <w:r w:rsidR="00967CE9" w:rsidRPr="003E281F">
        <w:rPr>
          <w:rFonts w:ascii="宋体" w:eastAsia="宋体" w:hAnsi="宋体"/>
          <w:szCs w:val="21"/>
        </w:rPr>
        <w:t>[2</w:t>
      </w:r>
      <w:r w:rsidR="00F222CF" w:rsidRPr="003E281F">
        <w:rPr>
          <w:rFonts w:ascii="宋体" w:eastAsia="宋体" w:hAnsi="宋体"/>
          <w:szCs w:val="21"/>
        </w:rPr>
        <w:t>1</w:t>
      </w:r>
      <w:r w:rsidR="00967CE9" w:rsidRPr="003E281F">
        <w:rPr>
          <w:rFonts w:ascii="宋体" w:eastAsia="宋体" w:hAnsi="宋体"/>
          <w:szCs w:val="21"/>
        </w:rPr>
        <w:t>]申请号99265446.9</w:t>
      </w:r>
      <w:r w:rsidRPr="003E281F">
        <w:rPr>
          <w:rFonts w:ascii="宋体" w:eastAsia="宋体" w:hAnsi="宋体"/>
          <w:szCs w:val="21"/>
        </w:rPr>
        <w:tab/>
      </w:r>
    </w:p>
    <w:p w:rsidR="00967CE9" w:rsidRPr="003E281F" w:rsidRDefault="00967CE9" w:rsidP="00E85A9C">
      <w:pPr>
        <w:rPr>
          <w:rFonts w:ascii="宋体" w:eastAsia="宋体" w:hAnsi="宋体"/>
          <w:szCs w:val="21"/>
        </w:rPr>
      </w:pPr>
      <w:r w:rsidRPr="003E281F">
        <w:rPr>
          <w:rFonts w:ascii="宋体" w:eastAsia="宋体" w:hAnsi="宋体"/>
          <w:szCs w:val="21"/>
        </w:rPr>
        <w:t>[22]申请日</w:t>
      </w:r>
      <w:r w:rsidR="00F222CF" w:rsidRPr="003E281F">
        <w:rPr>
          <w:rFonts w:ascii="宋体" w:eastAsia="宋体" w:hAnsi="宋体"/>
          <w:szCs w:val="21"/>
        </w:rPr>
        <w:t>1</w:t>
      </w:r>
      <w:r w:rsidRPr="003E281F">
        <w:rPr>
          <w:rFonts w:ascii="宋体" w:eastAsia="宋体" w:hAnsi="宋体"/>
          <w:szCs w:val="21"/>
        </w:rPr>
        <w:t>999.</w:t>
      </w:r>
      <w:r w:rsidR="00F222CF" w:rsidRPr="003E281F">
        <w:rPr>
          <w:rFonts w:ascii="宋体" w:eastAsia="宋体" w:hAnsi="宋体"/>
          <w:szCs w:val="21"/>
        </w:rPr>
        <w:t>11</w:t>
      </w:r>
      <w:r w:rsidRPr="003E281F">
        <w:rPr>
          <w:rFonts w:ascii="宋体" w:eastAsia="宋体" w:hAnsi="宋体"/>
          <w:szCs w:val="21"/>
        </w:rPr>
        <w:t>.</w:t>
      </w:r>
      <w:r w:rsidR="00F222CF" w:rsidRPr="003E281F">
        <w:rPr>
          <w:rFonts w:ascii="宋体" w:eastAsia="宋体" w:hAnsi="宋体"/>
          <w:szCs w:val="21"/>
        </w:rPr>
        <w:t>1</w:t>
      </w:r>
      <w:r w:rsidRPr="003E281F">
        <w:rPr>
          <w:rFonts w:ascii="宋体" w:eastAsia="宋体" w:hAnsi="宋体"/>
          <w:szCs w:val="21"/>
        </w:rPr>
        <w:t>0</w:t>
      </w:r>
    </w:p>
    <w:p w:rsidR="00E85A9C" w:rsidRPr="003E281F" w:rsidRDefault="00967CE9" w:rsidP="00E85A9C">
      <w:pPr>
        <w:rPr>
          <w:rFonts w:ascii="宋体" w:eastAsia="宋体" w:hAnsi="宋体"/>
          <w:szCs w:val="21"/>
        </w:rPr>
      </w:pPr>
      <w:r w:rsidRPr="003E281F">
        <w:rPr>
          <w:rFonts w:ascii="宋体" w:eastAsia="宋体" w:hAnsi="宋体"/>
          <w:szCs w:val="21"/>
        </w:rPr>
        <w:t>[73]专利权人钱××</w:t>
      </w:r>
      <w:r w:rsidR="00E85A9C" w:rsidRPr="003E281F">
        <w:rPr>
          <w:rFonts w:ascii="宋体" w:eastAsia="宋体" w:hAnsi="宋体"/>
          <w:szCs w:val="21"/>
        </w:rPr>
        <w:t xml:space="preserve">                </w:t>
      </w:r>
      <w:r w:rsidR="00E85A9C" w:rsidRPr="003E281F">
        <w:rPr>
          <w:rFonts w:ascii="宋体" w:eastAsia="宋体" w:hAnsi="宋体" w:hint="eastAsia"/>
          <w:szCs w:val="21"/>
        </w:rPr>
        <w:t>（其余著录项目略）</w:t>
      </w:r>
    </w:p>
    <w:p w:rsidR="00967CE9" w:rsidRPr="003E281F" w:rsidRDefault="00967CE9" w:rsidP="00E85A9C">
      <w:pPr>
        <w:rPr>
          <w:rFonts w:ascii="宋体" w:eastAsia="宋体" w:hAnsi="宋体"/>
          <w:szCs w:val="21"/>
        </w:rPr>
      </w:pPr>
    </w:p>
    <w:p w:rsidR="00967CE9" w:rsidRPr="003E281F" w:rsidRDefault="00967CE9" w:rsidP="00E85A9C">
      <w:pPr>
        <w:ind w:firstLineChars="202" w:firstLine="426"/>
        <w:jc w:val="center"/>
        <w:rPr>
          <w:rFonts w:ascii="宋体" w:eastAsia="宋体" w:hAnsi="宋体"/>
          <w:b/>
          <w:szCs w:val="21"/>
        </w:rPr>
      </w:pPr>
      <w:r w:rsidRPr="003E281F">
        <w:rPr>
          <w:rFonts w:ascii="宋体" w:eastAsia="宋体" w:hAnsi="宋体" w:hint="eastAsia"/>
          <w:b/>
          <w:szCs w:val="21"/>
        </w:rPr>
        <w:t>说</w:t>
      </w:r>
      <w:r w:rsidR="00E85A9C" w:rsidRPr="003E281F">
        <w:rPr>
          <w:rFonts w:ascii="宋体" w:eastAsia="宋体" w:hAnsi="宋体" w:hint="eastAsia"/>
          <w:b/>
          <w:szCs w:val="21"/>
        </w:rPr>
        <w:t xml:space="preserve">  </w:t>
      </w:r>
      <w:r w:rsidRPr="003E281F">
        <w:rPr>
          <w:rFonts w:ascii="宋体" w:eastAsia="宋体" w:hAnsi="宋体" w:hint="eastAsia"/>
          <w:b/>
          <w:szCs w:val="21"/>
        </w:rPr>
        <w:t>明</w:t>
      </w:r>
      <w:r w:rsidR="00E85A9C" w:rsidRPr="003E281F">
        <w:rPr>
          <w:rFonts w:ascii="宋体" w:eastAsia="宋体" w:hAnsi="宋体" w:hint="eastAsia"/>
          <w:b/>
          <w:szCs w:val="21"/>
        </w:rPr>
        <w:t xml:space="preserve">  </w:t>
      </w:r>
      <w:r w:rsidRPr="003E281F">
        <w:rPr>
          <w:rFonts w:ascii="宋体" w:eastAsia="宋体" w:hAnsi="宋体"/>
          <w:b/>
          <w:szCs w:val="21"/>
        </w:rPr>
        <w:t>书</w:t>
      </w:r>
    </w:p>
    <w:p w:rsidR="00967CE9" w:rsidRPr="003E281F" w:rsidRDefault="00967CE9" w:rsidP="00E85A9C">
      <w:pPr>
        <w:ind w:firstLineChars="202" w:firstLine="424"/>
        <w:jc w:val="center"/>
        <w:rPr>
          <w:rFonts w:ascii="宋体" w:eastAsia="宋体" w:hAnsi="宋体"/>
          <w:szCs w:val="21"/>
        </w:rPr>
      </w:pPr>
      <w:r w:rsidRPr="003E281F">
        <w:rPr>
          <w:rFonts w:ascii="宋体" w:eastAsia="宋体" w:hAnsi="宋体" w:hint="eastAsia"/>
          <w:szCs w:val="21"/>
        </w:rPr>
        <w:t>茶</w:t>
      </w:r>
      <w:r w:rsidR="00E85A9C" w:rsidRPr="003E281F">
        <w:rPr>
          <w:rFonts w:ascii="宋体" w:eastAsia="宋体" w:hAnsi="宋体" w:hint="eastAsia"/>
          <w:szCs w:val="21"/>
        </w:rPr>
        <w:t xml:space="preserve"> </w:t>
      </w:r>
      <w:r w:rsidRPr="003E281F">
        <w:rPr>
          <w:rFonts w:ascii="宋体" w:eastAsia="宋体" w:hAnsi="宋体" w:hint="eastAsia"/>
          <w:szCs w:val="21"/>
        </w:rPr>
        <w:t>杯</w:t>
      </w:r>
      <w:r w:rsidR="00E85A9C" w:rsidRPr="003E281F">
        <w:rPr>
          <w:rFonts w:ascii="宋体" w:eastAsia="宋体" w:hAnsi="宋体"/>
          <w:szCs w:val="21"/>
        </w:rPr>
        <mc:AlternateContent>
          <mc:Choice Requires="wps">
            <w:drawing>
              <wp:anchor distT="0" distB="0" distL="114300" distR="114300" simplePos="0" relativeHeight="251672576" behindDoc="0" locked="0" layoutInCell="1" allowOverlap="1" wp14:anchorId="798D54D7" wp14:editId="3DFCB0FE">
                <wp:simplePos x="0" y="0"/>
                <wp:positionH relativeFrom="column">
                  <wp:posOffset>0</wp:posOffset>
                </wp:positionH>
                <wp:positionV relativeFrom="paragraph">
                  <wp:posOffset>-635</wp:posOffset>
                </wp:positionV>
                <wp:extent cx="5440680" cy="0"/>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440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9ED2F0" id="直接连接符 14" o:spid="_x0000_s1026" style="position:absolute;left:0;text-align:lef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28.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" strokecolor="black [3200]" strokeweight=".5pt">
                <v:stroke joinstyle="miter"/>
              </v:line>
            </w:pict>
          </mc:Fallback>
        </mc:AlternateConten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本实用新型有关一种具有改良结构的新型茶杯。</w: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传统茶杯在冲泡茶叶时需要耗费较多的冲泡时间才能将茶叶冲开饮用。</w: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本实用新型的目的是提供一种新型茶杯，其能够通过对冲泡中的茶叶的搅拌来加速茶叶的</w:t>
      </w:r>
      <w:r w:rsidRPr="003E281F">
        <w:rPr>
          <w:rFonts w:ascii="宋体" w:eastAsia="宋体" w:hAnsi="宋体" w:hint="eastAsia"/>
          <w:szCs w:val="21"/>
        </w:rPr>
        <w:t>冲泡。</w: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图</w:t>
      </w:r>
      <w:r w:rsidR="00F222CF" w:rsidRPr="003E281F">
        <w:rPr>
          <w:rFonts w:ascii="宋体" w:eastAsia="宋体" w:hAnsi="宋体"/>
          <w:szCs w:val="21"/>
        </w:rPr>
        <w:t>1</w:t>
      </w:r>
      <w:r w:rsidRPr="003E281F">
        <w:rPr>
          <w:rFonts w:ascii="宋体" w:eastAsia="宋体" w:hAnsi="宋体"/>
          <w:szCs w:val="21"/>
        </w:rPr>
        <w:t>是本实用新型的茶杯的剖视图；</w: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如图</w:t>
      </w:r>
      <w:r w:rsidR="00F222CF" w:rsidRPr="003E281F">
        <w:rPr>
          <w:rFonts w:ascii="宋体" w:eastAsia="宋体" w:hAnsi="宋体"/>
          <w:szCs w:val="21"/>
        </w:rPr>
        <w:t>1</w:t>
      </w:r>
      <w:r w:rsidRPr="003E281F">
        <w:rPr>
          <w:rFonts w:ascii="宋体" w:eastAsia="宋体" w:hAnsi="宋体"/>
          <w:szCs w:val="21"/>
        </w:rPr>
        <w:t>所示，本实用新型改良结构的茶杯，具有一杯体</w:t>
      </w:r>
      <w:r w:rsidR="00E85A9C" w:rsidRPr="003E281F">
        <w:rPr>
          <w:rFonts w:ascii="宋体" w:eastAsia="宋体" w:hAnsi="宋体"/>
          <w:szCs w:val="21"/>
        </w:rPr>
        <w:t>40</w:t>
      </w:r>
      <w:r w:rsidRPr="003E281F">
        <w:rPr>
          <w:rFonts w:ascii="宋体" w:eastAsia="宋体" w:hAnsi="宋体"/>
          <w:szCs w:val="21"/>
        </w:rPr>
        <w:t>，杯盖4</w:t>
      </w:r>
      <w:r w:rsidR="00F222CF" w:rsidRPr="003E281F">
        <w:rPr>
          <w:rFonts w:ascii="宋体" w:eastAsia="宋体" w:hAnsi="宋体"/>
          <w:szCs w:val="21"/>
        </w:rPr>
        <w:t>1</w:t>
      </w:r>
      <w:r w:rsidRPr="003E281F">
        <w:rPr>
          <w:rFonts w:ascii="宋体" w:eastAsia="宋体" w:hAnsi="宋体"/>
          <w:szCs w:val="21"/>
        </w:rPr>
        <w:t>，塞杆42，以及塞部43。塞杆42可拆卸地固定安装在杯盖4</w:t>
      </w:r>
      <w:r w:rsidR="00F222CF" w:rsidRPr="003E281F">
        <w:rPr>
          <w:rFonts w:ascii="宋体" w:eastAsia="宋体" w:hAnsi="宋体"/>
          <w:szCs w:val="21"/>
        </w:rPr>
        <w:t>1</w:t>
      </w:r>
      <w:r w:rsidRPr="003E281F">
        <w:rPr>
          <w:rFonts w:ascii="宋体" w:eastAsia="宋体" w:hAnsi="宋体"/>
          <w:szCs w:val="21"/>
        </w:rPr>
        <w:t>的下表面上。塞杆42的下端部插接有一个塞部43，塞</w:t>
      </w:r>
      <w:r w:rsidRPr="003E281F">
        <w:rPr>
          <w:rFonts w:ascii="宋体" w:eastAsia="宋体" w:hAnsi="宋体" w:hint="eastAsia"/>
          <w:szCs w:val="21"/>
        </w:rPr>
        <w:t>部</w:t>
      </w:r>
      <w:r w:rsidRPr="003E281F">
        <w:rPr>
          <w:rFonts w:ascii="宋体" w:eastAsia="宋体" w:hAnsi="宋体"/>
          <w:szCs w:val="21"/>
        </w:rPr>
        <w:t>43表面包覆有滤网，底部沿径向方向上设有两片微弧状的压片2B。塞部43可与圆柱形杯体40配合，藉以供作茶叶的搅拌及过滤的结构装置。</w: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该茶杯在实际应用时，配合杯盖4</w:t>
      </w:r>
      <w:r w:rsidR="00F222CF" w:rsidRPr="003E281F">
        <w:rPr>
          <w:rFonts w:ascii="宋体" w:eastAsia="宋体" w:hAnsi="宋体"/>
          <w:szCs w:val="21"/>
        </w:rPr>
        <w:t>1</w:t>
      </w:r>
      <w:r w:rsidRPr="003E281F">
        <w:rPr>
          <w:rFonts w:ascii="宋体" w:eastAsia="宋体" w:hAnsi="宋体"/>
          <w:szCs w:val="21"/>
        </w:rPr>
        <w:t>的旋转操作，塞部43底部设有的压片2B搅拌、搅松置</w:t>
      </w:r>
      <w:r w:rsidRPr="003E281F">
        <w:rPr>
          <w:rFonts w:ascii="宋体" w:eastAsia="宋体" w:hAnsi="宋体" w:hint="eastAsia"/>
          <w:szCs w:val="21"/>
        </w:rPr>
        <w:t>放于杯体</w:t>
      </w:r>
      <w:r w:rsidRPr="003E281F">
        <w:rPr>
          <w:rFonts w:ascii="宋体" w:eastAsia="宋体" w:hAnsi="宋体"/>
          <w:szCs w:val="21"/>
        </w:rPr>
        <w:t>40底部的茶叶，方便地完成茶叶的冲泡工作。</w:t>
      </w:r>
    </w:p>
    <w:p w:rsidR="00967CE9" w:rsidRPr="003E281F" w:rsidRDefault="00967CE9" w:rsidP="005939E0">
      <w:pPr>
        <w:ind w:firstLineChars="202" w:firstLine="424"/>
        <w:rPr>
          <w:rFonts w:ascii="宋体" w:eastAsia="宋体" w:hAnsi="宋体"/>
          <w:szCs w:val="21"/>
        </w:rPr>
      </w:pPr>
      <w:r w:rsidRPr="003E281F">
        <w:rPr>
          <w:rFonts w:ascii="宋体" w:eastAsia="宋体" w:hAnsi="宋体"/>
          <w:szCs w:val="21"/>
        </w:rPr>
        <w:t>由于塞杆42、塞部43与杯盖4</w:t>
      </w:r>
      <w:r w:rsidR="00F222CF" w:rsidRPr="003E281F">
        <w:rPr>
          <w:rFonts w:ascii="宋体" w:eastAsia="宋体" w:hAnsi="宋体"/>
          <w:szCs w:val="21"/>
        </w:rPr>
        <w:t>1</w:t>
      </w:r>
      <w:r w:rsidRPr="003E281F">
        <w:rPr>
          <w:rFonts w:ascii="宋体" w:eastAsia="宋体" w:hAnsi="宋体"/>
          <w:szCs w:val="21"/>
        </w:rPr>
        <w:t>之问均采用可拆卸连接，一方面，当茶杯没有浸泡茶叶时，</w:t>
      </w:r>
      <w:r w:rsidRPr="003E281F">
        <w:rPr>
          <w:rFonts w:ascii="宋体" w:eastAsia="宋体" w:hAnsi="宋体" w:hint="eastAsia"/>
          <w:szCs w:val="21"/>
        </w:rPr>
        <w:t>可以将用于搅拌的塞杆</w:t>
      </w:r>
      <w:r w:rsidRPr="003E281F">
        <w:rPr>
          <w:rFonts w:ascii="宋体" w:eastAsia="宋体" w:hAnsi="宋体"/>
          <w:szCs w:val="21"/>
        </w:rPr>
        <w:t>42、塞部43取下，另一方面，如果出现</w:t>
      </w:r>
      <w:r w:rsidR="001E16B3" w:rsidRPr="003E281F">
        <w:rPr>
          <w:rFonts w:ascii="宋体" w:eastAsia="宋体" w:hAnsi="宋体" w:hint="eastAsia"/>
          <w:szCs w:val="21"/>
        </w:rPr>
        <w:t>了</w:t>
      </w:r>
      <w:r w:rsidRPr="003E281F">
        <w:rPr>
          <w:rFonts w:ascii="宋体" w:eastAsia="宋体" w:hAnsi="宋体"/>
          <w:szCs w:val="21"/>
        </w:rPr>
        <w:t>零件损坏的情况，可以进行</w:t>
      </w:r>
      <w:r w:rsidRPr="003E281F">
        <w:rPr>
          <w:rFonts w:ascii="宋体" w:eastAsia="宋体" w:hAnsi="宋体" w:hint="eastAsia"/>
          <w:szCs w:val="21"/>
        </w:rPr>
        <w:t>更换。</w:t>
      </w:r>
    </w:p>
    <w:p w:rsidR="007C133C" w:rsidRPr="003E281F" w:rsidRDefault="007C133C" w:rsidP="007C133C">
      <w:pPr>
        <w:widowControl/>
        <w:jc w:val="center"/>
        <w:rPr>
          <w:rFonts w:ascii="宋体" w:eastAsia="宋体" w:hAnsi="宋体"/>
          <w:szCs w:val="21"/>
        </w:rPr>
      </w:pPr>
    </w:p>
    <w:p w:rsidR="007C133C" w:rsidRPr="003E281F" w:rsidRDefault="007C133C" w:rsidP="007C133C">
      <w:pPr>
        <w:widowControl/>
        <w:jc w:val="center"/>
        <w:rPr>
          <w:rFonts w:ascii="宋体" w:eastAsia="宋体" w:hAnsi="宋体"/>
          <w:szCs w:val="21"/>
        </w:rPr>
      </w:pPr>
      <w:r w:rsidRPr="003E281F">
        <w:rPr>
          <w:rFonts w:ascii="宋体" w:eastAsia="宋体" w:hAnsi="宋体" w:hint="eastAsia"/>
          <w:szCs w:val="21"/>
        </w:rPr>
        <w:t>说明书附图</w:t>
      </w:r>
    </w:p>
    <w:p w:rsidR="00E85A9C" w:rsidRPr="003E281F" w:rsidRDefault="007C133C" w:rsidP="005939E0">
      <w:pPr>
        <w:ind w:firstLineChars="202" w:firstLine="424"/>
        <w:rPr>
          <w:rFonts w:ascii="宋体" w:eastAsia="宋体" w:hAnsi="宋体"/>
          <w:szCs w:val="21"/>
        </w:rPr>
      </w:pPr>
      <w:r w:rsidRPr="003E281F">
        <w:rPr>
          <w:rFonts w:ascii="宋体" w:eastAsia="宋体" w:hAnsi="宋体"/>
          <w:szCs w:val="21"/>
        </w:rPr>
        <mc:AlternateContent>
          <mc:Choice Requires="wps">
            <w:drawing>
              <wp:anchor distT="0" distB="0" distL="114300" distR="114300" simplePos="0" relativeHeight="251674624" behindDoc="0" locked="0" layoutInCell="1" allowOverlap="1">
                <wp:simplePos x="0" y="0"/>
                <wp:positionH relativeFrom="column">
                  <wp:posOffset>335280</wp:posOffset>
                </wp:positionH>
                <wp:positionV relativeFrom="paragraph">
                  <wp:posOffset>213360</wp:posOffset>
                </wp:positionV>
                <wp:extent cx="4754880" cy="0"/>
                <wp:effectExtent l="0" t="0" r="0" b="0"/>
                <wp:wrapNone/>
                <wp:docPr id="16" name="直接连接符 16"/>
                <wp:cNvGraphicFramePr/>
                <a:graphic xmlns:a="http://schemas.openxmlformats.org/drawingml/2006/main">
                  <a:graphicData uri="http://schemas.microsoft.com/office/word/2010/wordprocessingShape">
                    <wps:wsp>
                      <wps:cNvCnPr/>
                      <wps:spPr>
                        <a:xfrm>
                          <a:off x="0" y="0"/>
                          <a:ext cx="4754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19D0FE" id="直接连接符 16"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26.4pt,16.8pt" to="400.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" strokecolor="black [3200]" strokeweight=".5pt">
                <v:stroke joinstyle="miter"/>
              </v:line>
            </w:pict>
          </mc:Fallback>
        </mc:AlternateContent>
      </w:r>
    </w:p>
    <w:p w:rsidR="002C5DD7" w:rsidRPr="003E281F" w:rsidRDefault="002C5DD7" w:rsidP="002C5DD7">
      <w:pPr>
        <w:widowControl/>
        <w:ind w:firstLineChars="800" w:firstLine="1680"/>
        <w:jc w:val="left"/>
        <w:rPr>
          <w:rFonts w:ascii="宋体" w:eastAsia="宋体" w:hAnsi="宋体"/>
          <w:szCs w:val="21"/>
        </w:rPr>
      </w:pPr>
      <w:r w:rsidRPr="003E281F">
        <w:rPr>
          <w:rFonts w:ascii="宋体" w:eastAsia="宋体" w:hAnsi="宋体"/>
          <w:szCs w:val="21"/>
        </w:rPr>
        <w:drawing>
          <wp:inline distT="0" distB="0" distL="0" distR="0" wp14:anchorId="2B130CB2" wp14:editId="14DAD28C">
            <wp:extent cx="2014779" cy="2978150"/>
            <wp:effectExtent l="0" t="0" r="508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40页图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24282" cy="2992196"/>
                    </a:xfrm>
                    <a:prstGeom prst="rect">
                      <a:avLst/>
                    </a:prstGeom>
                  </pic:spPr>
                </pic:pic>
              </a:graphicData>
            </a:graphic>
          </wp:inline>
        </w:drawing>
      </w:r>
    </w:p>
    <w:p w:rsidR="007C133C" w:rsidRPr="003E281F" w:rsidRDefault="002C5DD7" w:rsidP="002C5DD7">
      <w:pPr>
        <w:tabs>
          <w:tab w:val="left" w:pos="5016"/>
        </w:tabs>
        <w:jc w:val="center"/>
        <w:rPr>
          <w:rFonts w:ascii="宋体" w:eastAsia="宋体" w:hAnsi="宋体"/>
          <w:szCs w:val="21"/>
        </w:rPr>
      </w:pPr>
      <w:r w:rsidRPr="003E281F">
        <w:rPr>
          <w:rFonts w:ascii="宋体" w:eastAsia="宋体" w:hAnsi="宋体" w:hint="eastAsia"/>
          <w:szCs w:val="21"/>
        </w:rPr>
        <w:t xml:space="preserve"> </w:t>
      </w:r>
      <w:r w:rsidRPr="003E281F">
        <w:rPr>
          <w:rFonts w:ascii="宋体" w:eastAsia="宋体" w:hAnsi="宋体"/>
          <w:szCs w:val="21"/>
        </w:rPr>
        <w:t xml:space="preserve">  </w:t>
      </w:r>
      <w:r w:rsidRPr="003E281F">
        <w:rPr>
          <w:rFonts w:ascii="宋体" w:eastAsia="宋体" w:hAnsi="宋体" w:hint="eastAsia"/>
          <w:szCs w:val="21"/>
        </w:rPr>
        <w:t>图</w:t>
      </w:r>
      <w:r w:rsidR="00F222CF" w:rsidRPr="003E281F">
        <w:rPr>
          <w:rFonts w:ascii="宋体" w:eastAsia="宋体" w:hAnsi="宋体" w:hint="eastAsia"/>
          <w:szCs w:val="21"/>
        </w:rPr>
        <w:t>1</w:t>
      </w:r>
    </w:p>
    <w:p w:rsidR="00967CE9" w:rsidRPr="003E281F" w:rsidRDefault="002C5DD7" w:rsidP="003E281F">
      <w:pPr>
        <w:widowControl/>
        <w:spacing w:line="360" w:lineRule="auto"/>
        <w:jc w:val="left"/>
        <w:rPr>
          <w:rFonts w:ascii="宋体" w:eastAsia="宋体" w:hAnsi="宋体"/>
          <w:b/>
          <w:szCs w:val="21"/>
        </w:rPr>
      </w:pPr>
      <w:r w:rsidRPr="003E281F">
        <w:rPr>
          <w:rFonts w:ascii="宋体" w:eastAsia="宋体" w:hAnsi="宋体"/>
          <w:szCs w:val="21"/>
        </w:rPr>
        <w:br w:type="page"/>
      </w:r>
      <w:r w:rsidR="00967CE9" w:rsidRPr="003E281F">
        <w:rPr>
          <w:rFonts w:ascii="宋体" w:eastAsia="宋体" w:hAnsi="宋体" w:hint="eastAsia"/>
          <w:b/>
          <w:szCs w:val="21"/>
        </w:rPr>
        <w:lastRenderedPageBreak/>
        <w:t>附件</w:t>
      </w:r>
      <w:r w:rsidR="00967CE9" w:rsidRPr="003E281F">
        <w:rPr>
          <w:rFonts w:ascii="宋体" w:eastAsia="宋体" w:hAnsi="宋体"/>
          <w:b/>
          <w:szCs w:val="21"/>
        </w:rPr>
        <w:t>2（客户撰写的无效宣告请求书）：</w:t>
      </w:r>
    </w:p>
    <w:p w:rsidR="00967CE9" w:rsidRPr="003E281F" w:rsidRDefault="00967CE9" w:rsidP="003E281F">
      <w:pPr>
        <w:spacing w:line="360" w:lineRule="auto"/>
        <w:rPr>
          <w:rFonts w:ascii="宋体" w:eastAsia="宋体" w:hAnsi="宋体"/>
          <w:szCs w:val="21"/>
        </w:rPr>
      </w:pPr>
      <w:r w:rsidRPr="003E281F">
        <w:rPr>
          <w:rFonts w:ascii="宋体" w:eastAsia="宋体" w:hAnsi="宋体" w:hint="eastAsia"/>
          <w:szCs w:val="21"/>
        </w:rPr>
        <w:t>无效宣告请求书：</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（一）关于新颖性和创造性</w:t>
      </w:r>
    </w:p>
    <w:p w:rsidR="00967CE9" w:rsidRPr="003E281F" w:rsidRDefault="00F222CF" w:rsidP="003E281F">
      <w:pPr>
        <w:spacing w:line="360" w:lineRule="auto"/>
        <w:ind w:firstLineChars="202" w:firstLine="424"/>
        <w:rPr>
          <w:rFonts w:ascii="宋体" w:eastAsia="宋体" w:hAnsi="宋体"/>
          <w:szCs w:val="21"/>
        </w:rPr>
      </w:pPr>
      <w:r w:rsidRPr="003E281F">
        <w:rPr>
          <w:rFonts w:ascii="宋体" w:eastAsia="宋体" w:hAnsi="宋体"/>
          <w:szCs w:val="21"/>
        </w:rPr>
        <w:t>1</w:t>
      </w:r>
      <w:r w:rsidR="00967CE9" w:rsidRPr="003E281F">
        <w:rPr>
          <w:rFonts w:ascii="宋体" w:eastAsia="宋体" w:hAnsi="宋体"/>
          <w:szCs w:val="21"/>
        </w:rPr>
        <w:t>．对比文件</w:t>
      </w:r>
      <w:r w:rsidRPr="003E281F">
        <w:rPr>
          <w:rFonts w:ascii="宋体" w:eastAsia="宋体" w:hAnsi="宋体"/>
          <w:szCs w:val="21"/>
        </w:rPr>
        <w:t>1</w:t>
      </w:r>
      <w:r w:rsidR="00967CE9" w:rsidRPr="003E281F">
        <w:rPr>
          <w:rFonts w:ascii="宋体" w:eastAsia="宋体" w:hAnsi="宋体"/>
          <w:szCs w:val="21"/>
        </w:rPr>
        <w:t>与涉案专利涉及相近的技术领域，其说明书的附图</w:t>
      </w:r>
      <w:r w:rsidRPr="003E281F">
        <w:rPr>
          <w:rFonts w:ascii="宋体" w:eastAsia="宋体" w:hAnsi="宋体"/>
          <w:szCs w:val="21"/>
        </w:rPr>
        <w:t>1</w:t>
      </w:r>
      <w:r w:rsidR="00967CE9" w:rsidRPr="003E281F">
        <w:rPr>
          <w:rFonts w:ascii="宋体" w:eastAsia="宋体" w:hAnsi="宋体"/>
          <w:szCs w:val="21"/>
        </w:rPr>
        <w:t>所示的实施例公开了一</w:t>
      </w:r>
      <w:r w:rsidR="00967CE9" w:rsidRPr="003E281F">
        <w:rPr>
          <w:rFonts w:ascii="宋体" w:eastAsia="宋体" w:hAnsi="宋体" w:hint="eastAsia"/>
          <w:szCs w:val="21"/>
        </w:rPr>
        <w:t>种多功能杯子包括：杯盖</w:t>
      </w:r>
      <w:r w:rsidR="00967CE9" w:rsidRPr="003E281F">
        <w:rPr>
          <w:rFonts w:ascii="宋体" w:eastAsia="宋体" w:hAnsi="宋体"/>
          <w:szCs w:val="21"/>
        </w:rPr>
        <w:t>2</w:t>
      </w:r>
      <w:r w:rsidRPr="003E281F">
        <w:rPr>
          <w:rFonts w:ascii="宋体" w:eastAsia="宋体" w:hAnsi="宋体"/>
          <w:szCs w:val="21"/>
        </w:rPr>
        <w:t>1</w:t>
      </w:r>
      <w:r w:rsidR="00967CE9" w:rsidRPr="003E281F">
        <w:rPr>
          <w:rFonts w:ascii="宋体" w:eastAsia="宋体" w:hAnsi="宋体"/>
          <w:szCs w:val="21"/>
        </w:rPr>
        <w:t>A、搅拌棒22A和杯体23A，搅拌棒22A位于杯盖2</w:t>
      </w:r>
      <w:r w:rsidRPr="003E281F">
        <w:rPr>
          <w:rFonts w:ascii="宋体" w:eastAsia="宋体" w:hAnsi="宋体"/>
          <w:szCs w:val="21"/>
        </w:rPr>
        <w:t>1</w:t>
      </w:r>
      <w:r w:rsidR="00967CE9" w:rsidRPr="003E281F">
        <w:rPr>
          <w:rFonts w:ascii="宋体" w:eastAsia="宋体" w:hAnsi="宋体"/>
          <w:szCs w:val="21"/>
        </w:rPr>
        <w:t>A的内侧，并</w:t>
      </w:r>
      <w:r w:rsidR="00967CE9" w:rsidRPr="003E281F">
        <w:rPr>
          <w:rFonts w:ascii="宋体" w:eastAsia="宋体" w:hAnsi="宋体" w:hint="eastAsia"/>
          <w:szCs w:val="21"/>
        </w:rPr>
        <w:t>与杯盖一体成型。搅拌棒</w:t>
      </w:r>
      <w:r w:rsidR="00967CE9" w:rsidRPr="003E281F">
        <w:rPr>
          <w:rFonts w:ascii="宋体" w:eastAsia="宋体" w:hAnsi="宋体"/>
          <w:szCs w:val="21"/>
        </w:rPr>
        <w:t>22A的端部可插接一桨型搅拌部24A。附图2示出了另一个实施例，</w:t>
      </w:r>
      <w:r w:rsidR="00967CE9" w:rsidRPr="003E281F">
        <w:rPr>
          <w:rFonts w:ascii="宋体" w:eastAsia="宋体" w:hAnsi="宋体" w:hint="eastAsia"/>
          <w:szCs w:val="21"/>
        </w:rPr>
        <w:t>包括杯盖</w:t>
      </w:r>
      <w:r w:rsidR="00967CE9" w:rsidRPr="003E281F">
        <w:rPr>
          <w:rFonts w:ascii="宋体" w:eastAsia="宋体" w:hAnsi="宋体"/>
          <w:szCs w:val="21"/>
        </w:rPr>
        <w:t>2</w:t>
      </w:r>
      <w:r w:rsidRPr="003E281F">
        <w:rPr>
          <w:rFonts w:ascii="宋体" w:eastAsia="宋体" w:hAnsi="宋体"/>
          <w:szCs w:val="21"/>
        </w:rPr>
        <w:t>1</w:t>
      </w:r>
      <w:r w:rsidR="00967CE9" w:rsidRPr="003E281F">
        <w:rPr>
          <w:rFonts w:ascii="宋体" w:eastAsia="宋体" w:hAnsi="宋体"/>
          <w:szCs w:val="21"/>
        </w:rPr>
        <w:t>B、搅拌棒22B和杯体23B，所述搅拌棒22B的头部呈圆柱形。杯盖2</w:t>
      </w:r>
      <w:r w:rsidRPr="003E281F">
        <w:rPr>
          <w:rFonts w:ascii="宋体" w:eastAsia="宋体" w:hAnsi="宋体"/>
          <w:szCs w:val="21"/>
        </w:rPr>
        <w:t>1</w:t>
      </w:r>
      <w:r w:rsidR="00967CE9" w:rsidRPr="003E281F">
        <w:rPr>
          <w:rFonts w:ascii="宋体" w:eastAsia="宋体" w:hAnsi="宋体"/>
          <w:szCs w:val="21"/>
        </w:rPr>
        <w:t>B的内侧设有</w:t>
      </w:r>
      <w:r w:rsidR="00967CE9" w:rsidRPr="003E281F">
        <w:rPr>
          <w:rFonts w:ascii="宋体" w:eastAsia="宋体" w:hAnsi="宋体" w:hint="eastAsia"/>
          <w:szCs w:val="21"/>
        </w:rPr>
        <w:t>内径与搅拌棒</w:t>
      </w:r>
      <w:r w:rsidR="00967CE9" w:rsidRPr="003E281F">
        <w:rPr>
          <w:rFonts w:ascii="宋体" w:eastAsia="宋体" w:hAnsi="宋体"/>
          <w:szCs w:val="21"/>
        </w:rPr>
        <w:t>22B的头部外径相同的插槽，搅拌棒22B的头部插入至杯盖2</w:t>
      </w:r>
      <w:r w:rsidRPr="003E281F">
        <w:rPr>
          <w:rFonts w:ascii="宋体" w:eastAsia="宋体" w:hAnsi="宋体"/>
          <w:szCs w:val="21"/>
        </w:rPr>
        <w:t>1</w:t>
      </w:r>
      <w:r w:rsidR="00967CE9" w:rsidRPr="003E281F">
        <w:rPr>
          <w:rFonts w:ascii="宋体" w:eastAsia="宋体" w:hAnsi="宋体"/>
          <w:szCs w:val="21"/>
        </w:rPr>
        <w:t>B的插槽内。搅拌</w:t>
      </w:r>
      <w:r w:rsidR="00967CE9" w:rsidRPr="003E281F">
        <w:rPr>
          <w:rFonts w:ascii="宋体" w:eastAsia="宋体" w:hAnsi="宋体" w:hint="eastAsia"/>
          <w:szCs w:val="21"/>
        </w:rPr>
        <w:t>棒</w:t>
      </w:r>
      <w:r w:rsidR="00967CE9" w:rsidRPr="003E281F">
        <w:rPr>
          <w:rFonts w:ascii="宋体" w:eastAsia="宋体" w:hAnsi="宋体"/>
          <w:szCs w:val="21"/>
        </w:rPr>
        <w:t>22B采用可弯折的材料制成，其端部弯折出一个搅拌匙以形成搅拌部。因此，实施例一公开</w:t>
      </w:r>
      <w:r w:rsidR="00967CE9" w:rsidRPr="003E281F">
        <w:rPr>
          <w:rFonts w:ascii="宋体" w:eastAsia="宋体" w:hAnsi="宋体" w:hint="eastAsia"/>
          <w:szCs w:val="21"/>
        </w:rPr>
        <w:t>了可拆卸的搅拌部，实施例二公开了可拆卸的搅拌棒，对比文件</w:t>
      </w:r>
      <w:r w:rsidRPr="003E281F">
        <w:rPr>
          <w:rFonts w:ascii="宋体" w:eastAsia="宋体" w:hAnsi="宋体"/>
          <w:szCs w:val="21"/>
        </w:rPr>
        <w:t>1</w:t>
      </w:r>
      <w:r w:rsidR="00967CE9" w:rsidRPr="003E281F">
        <w:rPr>
          <w:rFonts w:ascii="宋体" w:eastAsia="宋体" w:hAnsi="宋体"/>
          <w:szCs w:val="21"/>
        </w:rPr>
        <w:t>公开了权利要求</w:t>
      </w:r>
      <w:r w:rsidRPr="003E281F">
        <w:rPr>
          <w:rFonts w:ascii="宋体" w:eastAsia="宋体" w:hAnsi="宋体"/>
          <w:szCs w:val="21"/>
        </w:rPr>
        <w:t>1</w:t>
      </w:r>
      <w:r w:rsidR="00967CE9" w:rsidRPr="003E281F">
        <w:rPr>
          <w:rFonts w:ascii="宋体" w:eastAsia="宋体" w:hAnsi="宋体"/>
          <w:szCs w:val="21"/>
        </w:rPr>
        <w:t>的全部特</w:t>
      </w:r>
      <w:r w:rsidR="00967CE9" w:rsidRPr="003E281F">
        <w:rPr>
          <w:rFonts w:ascii="宋体" w:eastAsia="宋体" w:hAnsi="宋体" w:hint="eastAsia"/>
          <w:szCs w:val="21"/>
        </w:rPr>
        <w:t>征，权利要求</w:t>
      </w:r>
      <w:r w:rsidRPr="003E281F">
        <w:rPr>
          <w:rFonts w:ascii="宋体" w:eastAsia="宋体" w:hAnsi="宋体"/>
          <w:szCs w:val="21"/>
        </w:rPr>
        <w:t>1</w:t>
      </w:r>
      <w:r w:rsidR="00967CE9" w:rsidRPr="003E281F">
        <w:rPr>
          <w:rFonts w:ascii="宋体" w:eastAsia="宋体" w:hAnsi="宋体"/>
          <w:szCs w:val="21"/>
        </w:rPr>
        <w:t>相对于对比文件</w:t>
      </w:r>
      <w:r w:rsidRPr="003E281F">
        <w:rPr>
          <w:rFonts w:ascii="宋体" w:eastAsia="宋体" w:hAnsi="宋体"/>
          <w:szCs w:val="21"/>
        </w:rPr>
        <w:t>1</w:t>
      </w:r>
      <w:r w:rsidR="00967CE9" w:rsidRPr="003E281F">
        <w:rPr>
          <w:rFonts w:ascii="宋体" w:eastAsia="宋体" w:hAnsi="宋体"/>
          <w:szCs w:val="21"/>
        </w:rPr>
        <w:t>不具备新颖性。</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2．对比文件2公开了一种茶壶，并具体公开了本实用新型的茶壶包括有壶身30、壶嘴3</w:t>
      </w:r>
      <w:r w:rsidR="00F222CF" w:rsidRPr="003E281F">
        <w:rPr>
          <w:rFonts w:ascii="宋体" w:eastAsia="宋体" w:hAnsi="宋体"/>
          <w:szCs w:val="21"/>
        </w:rPr>
        <w:t>1</w:t>
      </w:r>
      <w:r w:rsidRPr="003E281F">
        <w:rPr>
          <w:rFonts w:ascii="宋体" w:eastAsia="宋体" w:hAnsi="宋体"/>
          <w:szCs w:val="21"/>
        </w:rPr>
        <w:t>、</w:t>
      </w:r>
      <w:r w:rsidRPr="003E281F">
        <w:rPr>
          <w:rFonts w:ascii="宋体" w:eastAsia="宋体" w:hAnsi="宋体" w:hint="eastAsia"/>
          <w:szCs w:val="21"/>
        </w:rPr>
        <w:t>壶盖</w:t>
      </w:r>
      <w:r w:rsidRPr="003E281F">
        <w:rPr>
          <w:rFonts w:ascii="宋体" w:eastAsia="宋体" w:hAnsi="宋体"/>
          <w:szCs w:val="21"/>
        </w:rPr>
        <w:t>32及壶把33。壶盖32的底面中央一体成型有一向下延伸的搅拌匙34，此搅拌匙34呈偏心</w:t>
      </w:r>
      <w:r w:rsidRPr="003E281F">
        <w:rPr>
          <w:rFonts w:ascii="宋体" w:eastAsia="宋体" w:hAnsi="宋体" w:hint="eastAsia"/>
          <w:szCs w:val="21"/>
        </w:rPr>
        <w:t>弯曲状，在壶盖</w:t>
      </w:r>
      <w:r w:rsidRPr="003E281F">
        <w:rPr>
          <w:rFonts w:ascii="宋体" w:eastAsia="宋体" w:hAnsi="宋体"/>
          <w:szCs w:val="21"/>
        </w:rPr>
        <w:t>32盖合在壶身30时，可伸置在壶身30内部，因此其公开了权利要求</w:t>
      </w:r>
      <w:r w:rsidR="00F222CF" w:rsidRPr="003E281F">
        <w:rPr>
          <w:rFonts w:ascii="宋体" w:eastAsia="宋体" w:hAnsi="宋体"/>
          <w:szCs w:val="21"/>
        </w:rPr>
        <w:t>1</w:t>
      </w:r>
      <w:r w:rsidRPr="003E281F">
        <w:rPr>
          <w:rFonts w:ascii="宋体" w:eastAsia="宋体" w:hAnsi="宋体"/>
          <w:szCs w:val="21"/>
        </w:rPr>
        <w:t>的全部</w:t>
      </w:r>
      <w:r w:rsidRPr="003E281F">
        <w:rPr>
          <w:rFonts w:ascii="宋体" w:eastAsia="宋体" w:hAnsi="宋体" w:hint="eastAsia"/>
          <w:szCs w:val="21"/>
        </w:rPr>
        <w:t>技术特征，二者属于相同的技术领域，解决了同样的技术问题，并且达到了同样的技术</w:t>
      </w:r>
      <w:r w:rsidR="007C133C" w:rsidRPr="003E281F">
        <w:rPr>
          <w:rFonts w:ascii="宋体" w:eastAsia="宋体" w:hAnsi="宋体" w:hint="eastAsia"/>
          <w:szCs w:val="21"/>
        </w:rPr>
        <w:t>效果，</w:t>
      </w:r>
      <w:r w:rsidRPr="003E281F">
        <w:rPr>
          <w:rFonts w:ascii="宋体" w:eastAsia="宋体" w:hAnsi="宋体" w:hint="eastAsia"/>
          <w:szCs w:val="21"/>
        </w:rPr>
        <w:t>因此权利要求</w:t>
      </w:r>
      <w:r w:rsidR="00F222CF" w:rsidRPr="003E281F">
        <w:rPr>
          <w:rFonts w:ascii="宋体" w:eastAsia="宋体" w:hAnsi="宋体"/>
          <w:szCs w:val="21"/>
        </w:rPr>
        <w:t>1</w:t>
      </w:r>
      <w:r w:rsidRPr="003E281F">
        <w:rPr>
          <w:rFonts w:ascii="宋体" w:eastAsia="宋体" w:hAnsi="宋体"/>
          <w:szCs w:val="21"/>
        </w:rPr>
        <w:t>相对于对比文件2不具备新颖性。</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3．对比文件2公开了一种带有搅拌匙的茶壶，对比文件3公开了一种改良结构的茶杯，二</w:t>
      </w:r>
      <w:r w:rsidRPr="003E281F">
        <w:rPr>
          <w:rFonts w:ascii="宋体" w:eastAsia="宋体" w:hAnsi="宋体" w:hint="eastAsia"/>
          <w:szCs w:val="21"/>
        </w:rPr>
        <w:t>者结合公开了权利要求</w:t>
      </w:r>
      <w:r w:rsidRPr="003E281F">
        <w:rPr>
          <w:rFonts w:ascii="宋体" w:eastAsia="宋体" w:hAnsi="宋体"/>
          <w:szCs w:val="21"/>
        </w:rPr>
        <w:t>2的全部技术特征，因此权利要求2相对于对比文件2和对比文件3不具</w:t>
      </w:r>
      <w:r w:rsidRPr="003E281F">
        <w:rPr>
          <w:rFonts w:ascii="宋体" w:eastAsia="宋体" w:hAnsi="宋体" w:hint="eastAsia"/>
          <w:szCs w:val="21"/>
        </w:rPr>
        <w:t>备创造性。</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（二）其他无效理由</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4．权利要求</w:t>
      </w:r>
      <w:r w:rsidR="00F222CF" w:rsidRPr="003E281F">
        <w:rPr>
          <w:rFonts w:ascii="宋体" w:eastAsia="宋体" w:hAnsi="宋体"/>
          <w:szCs w:val="21"/>
        </w:rPr>
        <w:t>1</w:t>
      </w:r>
      <w:r w:rsidRPr="003E281F">
        <w:rPr>
          <w:rFonts w:ascii="宋体" w:eastAsia="宋体" w:hAnsi="宋体"/>
          <w:szCs w:val="21"/>
        </w:rPr>
        <w:t>没有记载搅拌部的具体结构，因此缺少必要技术特征。</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5．权利要求3保护范围不清楚。</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6．权利要求</w:t>
      </w:r>
      <w:r w:rsidR="00F222CF" w:rsidRPr="003E281F">
        <w:rPr>
          <w:rFonts w:ascii="宋体" w:eastAsia="宋体" w:hAnsi="宋体"/>
          <w:szCs w:val="21"/>
        </w:rPr>
        <w:t>1</w:t>
      </w:r>
      <w:r w:rsidRPr="003E281F">
        <w:rPr>
          <w:rFonts w:ascii="宋体" w:eastAsia="宋体" w:hAnsi="宋体"/>
          <w:szCs w:val="21"/>
        </w:rPr>
        <w:t>的特定技术特征是壶盖底面巾央可拆卸地固定有一个向下延伸的搅拌棒，搅</w:t>
      </w:r>
      <w:r w:rsidRPr="003E281F">
        <w:rPr>
          <w:rFonts w:ascii="宋体" w:eastAsia="宋体" w:hAnsi="宋体" w:hint="eastAsia"/>
          <w:szCs w:val="21"/>
        </w:rPr>
        <w:t>拌棒的端部可拆卸地固定有搅拌部，从而实现对茶叶的搅拌；权利要求</w:t>
      </w:r>
      <w:r w:rsidRPr="003E281F">
        <w:rPr>
          <w:rFonts w:ascii="宋体" w:eastAsia="宋体" w:hAnsi="宋体"/>
          <w:szCs w:val="21"/>
        </w:rPr>
        <w:t>4的特定技术特征是壶</w:t>
      </w:r>
      <w:r w:rsidRPr="003E281F">
        <w:rPr>
          <w:rFonts w:ascii="宋体" w:eastAsia="宋体" w:hAnsi="宋体" w:hint="eastAsia"/>
          <w:szCs w:val="21"/>
        </w:rPr>
        <w:t>身上设有弦月形护盖板，以防止壶盖向前滑动，权利要求</w:t>
      </w:r>
      <w:r w:rsidRPr="003E281F">
        <w:rPr>
          <w:rFonts w:ascii="宋体" w:eastAsia="宋体" w:hAnsi="宋体"/>
          <w:szCs w:val="21"/>
        </w:rPr>
        <w:t>4与权利要求</w:t>
      </w:r>
      <w:r w:rsidR="00F222CF" w:rsidRPr="003E281F">
        <w:rPr>
          <w:rFonts w:ascii="宋体" w:eastAsia="宋体" w:hAnsi="宋体"/>
          <w:szCs w:val="21"/>
        </w:rPr>
        <w:t>1</w:t>
      </w:r>
      <w:r w:rsidRPr="003E281F">
        <w:rPr>
          <w:rFonts w:ascii="宋体" w:eastAsia="宋体" w:hAnsi="宋体"/>
          <w:szCs w:val="21"/>
        </w:rPr>
        <w:t>不属于一个总的发明构</w:t>
      </w:r>
      <w:r w:rsidRPr="003E281F">
        <w:rPr>
          <w:rFonts w:ascii="宋体" w:eastAsia="宋体" w:hAnsi="宋体" w:hint="eastAsia"/>
          <w:szCs w:val="21"/>
        </w:rPr>
        <w:t>思，没有单一性。</w:t>
      </w:r>
    </w:p>
    <w:p w:rsidR="00967CE9" w:rsidRPr="003E281F" w:rsidRDefault="00967CE9" w:rsidP="003E281F">
      <w:pPr>
        <w:spacing w:line="360" w:lineRule="auto"/>
        <w:ind w:firstLineChars="202" w:firstLine="424"/>
        <w:rPr>
          <w:rFonts w:ascii="宋体" w:eastAsia="宋体" w:hAnsi="宋体"/>
          <w:szCs w:val="21"/>
        </w:rPr>
      </w:pPr>
      <w:r w:rsidRPr="003E281F">
        <w:rPr>
          <w:rFonts w:ascii="宋体" w:eastAsia="宋体" w:hAnsi="宋体"/>
          <w:szCs w:val="21"/>
        </w:rPr>
        <w:t>因此请求宣告涉案专利全部无效。</w:t>
      </w:r>
    </w:p>
    <w:p w:rsidR="007C133C" w:rsidRPr="003E281F" w:rsidRDefault="007C133C">
      <w:pPr>
        <w:widowControl/>
        <w:jc w:val="left"/>
        <w:rPr>
          <w:rFonts w:ascii="宋体" w:eastAsia="宋体" w:hAnsi="宋体"/>
          <w:szCs w:val="21"/>
        </w:rPr>
      </w:pPr>
      <w:r w:rsidRPr="003E281F">
        <w:rPr>
          <w:rFonts w:ascii="宋体" w:eastAsia="宋体" w:hAnsi="宋体"/>
          <w:szCs w:val="21"/>
        </w:rPr>
        <w:br w:type="page"/>
      </w:r>
    </w:p>
    <w:p w:rsidR="00CD592C" w:rsidRPr="003E281F" w:rsidRDefault="007C133C" w:rsidP="003E281F">
      <w:pPr>
        <w:spacing w:line="360" w:lineRule="auto"/>
        <w:rPr>
          <w:rFonts w:ascii="宋体" w:eastAsia="宋体" w:hAnsi="宋体"/>
          <w:b/>
          <w:szCs w:val="21"/>
        </w:rPr>
      </w:pPr>
      <w:r w:rsidRPr="003E281F">
        <w:rPr>
          <w:rFonts w:ascii="宋体" w:eastAsia="宋体" w:hAnsi="宋体" w:hint="eastAsia"/>
          <w:b/>
          <w:szCs w:val="21"/>
        </w:rPr>
        <w:lastRenderedPageBreak/>
        <w:t>附件</w:t>
      </w:r>
      <w:r w:rsidR="00CD592C" w:rsidRPr="003E281F">
        <w:rPr>
          <w:rFonts w:ascii="宋体" w:eastAsia="宋体" w:hAnsi="宋体"/>
          <w:b/>
          <w:szCs w:val="21"/>
        </w:rPr>
        <w:t>3（技术交底材料）：</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茶</w:t>
      </w:r>
      <w:r w:rsidRPr="003E281F">
        <w:rPr>
          <w:rFonts w:ascii="宋体" w:eastAsia="宋体" w:hAnsi="宋体" w:hint="eastAsia"/>
          <w:szCs w:val="21"/>
        </w:rPr>
        <w:t>叶</w:t>
      </w:r>
      <w:r w:rsidRPr="003E281F">
        <w:rPr>
          <w:rFonts w:ascii="宋体" w:eastAsia="宋体" w:hAnsi="宋体"/>
          <w:szCs w:val="21"/>
        </w:rPr>
        <w:t>在冲泡过程中，一般需要数十秒到数分钟左右，才能使其味道浸出。保证茶叶的浸</w:t>
      </w:r>
      <w:r w:rsidRPr="003E281F">
        <w:rPr>
          <w:rFonts w:ascii="宋体" w:eastAsia="宋体" w:hAnsi="宋体" w:hint="eastAsia"/>
          <w:szCs w:val="21"/>
        </w:rPr>
        <w:t>出时间，对于泡出香味浓郁的茶水非常重要。当突然来了客人需要泡茶时，往往会因为茶叶的浸出时间不足，而造成茶水的色、香、味过于清淡。对此，通常采取的方法都是用筷子或勺子放入茶壶搅拌。但是，一方面，寻找合适的搅拌工具很不方便，另一方面，使用后的搅拌工具没有固定地方放置，经常被随意地放在桌上，很不卫生。</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在现有技术的基础上，我公司提出一种改进的茶壶。</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如图</w:t>
      </w:r>
      <w:r w:rsidR="00F222CF" w:rsidRPr="003E281F">
        <w:rPr>
          <w:rFonts w:ascii="宋体" w:eastAsia="宋体" w:hAnsi="宋体" w:hint="eastAsia"/>
          <w:szCs w:val="21"/>
        </w:rPr>
        <w:t>1</w:t>
      </w:r>
      <w:r w:rsidRPr="003E281F">
        <w:rPr>
          <w:rFonts w:ascii="宋体" w:eastAsia="宋体" w:hAnsi="宋体"/>
          <w:szCs w:val="21"/>
        </w:rPr>
        <w:t>所示的茶壶，在壶身</w:t>
      </w:r>
      <w:r w:rsidR="00F222CF" w:rsidRPr="003E281F">
        <w:rPr>
          <w:rFonts w:ascii="宋体" w:eastAsia="宋体" w:hAnsi="宋体"/>
          <w:szCs w:val="21"/>
        </w:rPr>
        <w:t>1</w:t>
      </w:r>
      <w:r w:rsidRPr="003E281F">
        <w:rPr>
          <w:rFonts w:ascii="宋体" w:eastAsia="宋体" w:hAnsi="宋体"/>
          <w:szCs w:val="21"/>
        </w:rPr>
        <w:t>0</w:t>
      </w:r>
      <w:r w:rsidR="00F222CF" w:rsidRPr="003E281F">
        <w:rPr>
          <w:rFonts w:ascii="宋体" w:eastAsia="宋体" w:hAnsi="宋体"/>
          <w:szCs w:val="21"/>
        </w:rPr>
        <w:t>1</w:t>
      </w:r>
      <w:r w:rsidRPr="003E281F">
        <w:rPr>
          <w:rFonts w:ascii="宋体" w:eastAsia="宋体" w:hAnsi="宋体"/>
          <w:szCs w:val="21"/>
        </w:rPr>
        <w:t>的侧面设有壶嘴</w:t>
      </w:r>
      <w:r w:rsidR="00F222CF" w:rsidRPr="003E281F">
        <w:rPr>
          <w:rFonts w:ascii="宋体" w:eastAsia="宋体" w:hAnsi="宋体"/>
          <w:szCs w:val="21"/>
        </w:rPr>
        <w:t>1</w:t>
      </w:r>
      <w:r w:rsidRPr="003E281F">
        <w:rPr>
          <w:rFonts w:ascii="宋体" w:eastAsia="宋体" w:hAnsi="宋体"/>
          <w:szCs w:val="21"/>
        </w:rPr>
        <w:t>02和壶把</w:t>
      </w:r>
      <w:r w:rsidR="00F222CF" w:rsidRPr="003E281F">
        <w:rPr>
          <w:rFonts w:ascii="宋体" w:eastAsia="宋体" w:hAnsi="宋体"/>
          <w:szCs w:val="21"/>
        </w:rPr>
        <w:t>1</w:t>
      </w:r>
      <w:r w:rsidRPr="003E281F">
        <w:rPr>
          <w:rFonts w:ascii="宋体" w:eastAsia="宋体" w:hAnsi="宋体"/>
          <w:szCs w:val="21"/>
        </w:rPr>
        <w:t>03。壶身</w:t>
      </w:r>
      <w:r w:rsidR="00F222CF" w:rsidRPr="003E281F">
        <w:rPr>
          <w:rFonts w:ascii="宋体" w:eastAsia="宋体" w:hAnsi="宋体"/>
          <w:szCs w:val="21"/>
        </w:rPr>
        <w:t>1</w:t>
      </w:r>
      <w:r w:rsidRPr="003E281F">
        <w:rPr>
          <w:rFonts w:ascii="宋体" w:eastAsia="宋体" w:hAnsi="宋体"/>
          <w:szCs w:val="21"/>
        </w:rPr>
        <w:t>0</w:t>
      </w:r>
      <w:r w:rsidR="00F222CF" w:rsidRPr="003E281F">
        <w:rPr>
          <w:rFonts w:ascii="宋体" w:eastAsia="宋体" w:hAnsi="宋体"/>
          <w:szCs w:val="21"/>
        </w:rPr>
        <w:t>1</w:t>
      </w:r>
      <w:r w:rsidRPr="003E281F">
        <w:rPr>
          <w:rFonts w:ascii="宋体" w:eastAsia="宋体" w:hAnsi="宋体"/>
          <w:szCs w:val="21"/>
        </w:rPr>
        <w:t>的上部开口处具</w:t>
      </w:r>
      <w:r w:rsidRPr="003E281F">
        <w:rPr>
          <w:rFonts w:ascii="宋体" w:eastAsia="宋体" w:hAnsi="宋体" w:hint="eastAsia"/>
          <w:szCs w:val="21"/>
        </w:rPr>
        <w:t>有壶盖</w:t>
      </w:r>
      <w:r w:rsidR="00F222CF" w:rsidRPr="003E281F">
        <w:rPr>
          <w:rFonts w:ascii="宋体" w:eastAsia="宋体" w:hAnsi="宋体"/>
          <w:szCs w:val="21"/>
        </w:rPr>
        <w:t>1</w:t>
      </w:r>
      <w:r w:rsidRPr="003E281F">
        <w:rPr>
          <w:rFonts w:ascii="宋体" w:eastAsia="宋体" w:hAnsi="宋体"/>
          <w:szCs w:val="21"/>
        </w:rPr>
        <w:t>04。壶盖</w:t>
      </w:r>
      <w:r w:rsidR="00F222CF" w:rsidRPr="003E281F">
        <w:rPr>
          <w:rFonts w:ascii="宋体" w:eastAsia="宋体" w:hAnsi="宋体"/>
          <w:szCs w:val="21"/>
        </w:rPr>
        <w:t>1</w:t>
      </w:r>
      <w:r w:rsidRPr="003E281F">
        <w:rPr>
          <w:rFonts w:ascii="宋体" w:eastAsia="宋体" w:hAnsi="宋体"/>
          <w:szCs w:val="21"/>
        </w:rPr>
        <w:t>04的中央安装有抓手</w:t>
      </w:r>
      <w:r w:rsidR="00F222CF" w:rsidRPr="003E281F">
        <w:rPr>
          <w:rFonts w:ascii="宋体" w:eastAsia="宋体" w:hAnsi="宋体"/>
          <w:szCs w:val="21"/>
        </w:rPr>
        <w:t>1</w:t>
      </w:r>
      <w:r w:rsidRPr="003E281F">
        <w:rPr>
          <w:rFonts w:ascii="宋体" w:eastAsia="宋体" w:hAnsi="宋体"/>
          <w:szCs w:val="21"/>
        </w:rPr>
        <w:t>05。在抓手</w:t>
      </w:r>
      <w:r w:rsidR="00F222CF" w:rsidRPr="003E281F">
        <w:rPr>
          <w:rFonts w:ascii="宋体" w:eastAsia="宋体" w:hAnsi="宋体"/>
          <w:szCs w:val="21"/>
        </w:rPr>
        <w:t>1</w:t>
      </w:r>
      <w:r w:rsidRPr="003E281F">
        <w:rPr>
          <w:rFonts w:ascii="宋体" w:eastAsia="宋体" w:hAnsi="宋体"/>
          <w:szCs w:val="21"/>
        </w:rPr>
        <w:t>05的旁边有一个穿透壶盖的通气</w:t>
      </w:r>
      <w:r w:rsidRPr="003E281F">
        <w:rPr>
          <w:rFonts w:ascii="宋体" w:eastAsia="宋体" w:hAnsi="宋体" w:hint="eastAsia"/>
          <w:szCs w:val="21"/>
        </w:rPr>
        <w:t>孔</w:t>
      </w:r>
      <w:r w:rsidRPr="003E281F">
        <w:rPr>
          <w:rFonts w:ascii="宋体" w:eastAsia="宋体" w:hAnsi="宋体"/>
          <w:szCs w:val="21"/>
        </w:rPr>
        <w:t>H，</w:t>
      </w:r>
      <w:r w:rsidRPr="003E281F">
        <w:rPr>
          <w:rFonts w:ascii="宋体" w:eastAsia="宋体" w:hAnsi="宋体" w:hint="eastAsia"/>
          <w:szCs w:val="21"/>
        </w:rPr>
        <w:t>在通气孔</w:t>
      </w:r>
      <w:r w:rsidRPr="003E281F">
        <w:rPr>
          <w:rFonts w:ascii="宋体" w:eastAsia="宋体" w:hAnsi="宋体"/>
          <w:szCs w:val="21"/>
        </w:rPr>
        <w:t>H中贯穿地插入一搅拌工具</w:t>
      </w:r>
      <w:r w:rsidR="00F222CF" w:rsidRPr="003E281F">
        <w:rPr>
          <w:rFonts w:ascii="宋体" w:eastAsia="宋体" w:hAnsi="宋体"/>
          <w:szCs w:val="21"/>
        </w:rPr>
        <w:t>11</w:t>
      </w:r>
      <w:r w:rsidRPr="003E281F">
        <w:rPr>
          <w:rFonts w:ascii="宋体" w:eastAsia="宋体" w:hAnsi="宋体"/>
          <w:szCs w:val="21"/>
        </w:rPr>
        <w:t>0。</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如图2所示，搅拌工具</w:t>
      </w:r>
      <w:r w:rsidR="00F222CF" w:rsidRPr="003E281F">
        <w:rPr>
          <w:rFonts w:ascii="宋体" w:eastAsia="宋体" w:hAnsi="宋体"/>
          <w:szCs w:val="21"/>
        </w:rPr>
        <w:t>11</w:t>
      </w:r>
      <w:r w:rsidRPr="003E281F">
        <w:rPr>
          <w:rFonts w:ascii="宋体" w:eastAsia="宋体" w:hAnsi="宋体"/>
          <w:szCs w:val="21"/>
        </w:rPr>
        <w:t>0具有杆部</w:t>
      </w:r>
      <w:r w:rsidR="00F222CF" w:rsidRPr="003E281F">
        <w:rPr>
          <w:rFonts w:ascii="宋体" w:eastAsia="宋体" w:hAnsi="宋体"/>
          <w:szCs w:val="21"/>
        </w:rPr>
        <w:t>111</w:t>
      </w:r>
      <w:r w:rsidRPr="003E281F">
        <w:rPr>
          <w:rFonts w:ascii="宋体" w:eastAsia="宋体" w:hAnsi="宋体"/>
          <w:szCs w:val="21"/>
        </w:rPr>
        <w:t>、搅拌部</w:t>
      </w:r>
      <w:r w:rsidR="00F222CF" w:rsidRPr="003E281F">
        <w:rPr>
          <w:rFonts w:ascii="宋体" w:eastAsia="宋体" w:hAnsi="宋体"/>
          <w:szCs w:val="21"/>
        </w:rPr>
        <w:t>11</w:t>
      </w:r>
      <w:r w:rsidRPr="003E281F">
        <w:rPr>
          <w:rFonts w:ascii="宋体" w:eastAsia="宋体" w:hAnsi="宋体"/>
          <w:szCs w:val="21"/>
        </w:rPr>
        <w:t>2和把手</w:t>
      </w:r>
      <w:r w:rsidR="00F222CF" w:rsidRPr="003E281F">
        <w:rPr>
          <w:rFonts w:ascii="宋体" w:eastAsia="宋体" w:hAnsi="宋体"/>
          <w:szCs w:val="21"/>
        </w:rPr>
        <w:t>11</w:t>
      </w:r>
      <w:r w:rsidRPr="003E281F">
        <w:rPr>
          <w:rFonts w:ascii="宋体" w:eastAsia="宋体" w:hAnsi="宋体"/>
          <w:szCs w:val="21"/>
        </w:rPr>
        <w:t>4。杆部</w:t>
      </w:r>
      <w:r w:rsidR="00F222CF" w:rsidRPr="003E281F">
        <w:rPr>
          <w:rFonts w:ascii="宋体" w:eastAsia="宋体" w:hAnsi="宋体"/>
          <w:szCs w:val="21"/>
        </w:rPr>
        <w:t>111</w:t>
      </w:r>
      <w:r w:rsidRPr="003E281F">
        <w:rPr>
          <w:rFonts w:ascii="宋体" w:eastAsia="宋体" w:hAnsi="宋体"/>
          <w:szCs w:val="21"/>
        </w:rPr>
        <w:t>可自由地穿过</w:t>
      </w:r>
      <w:r w:rsidRPr="003E281F">
        <w:rPr>
          <w:rFonts w:ascii="宋体" w:eastAsia="宋体" w:hAnsi="宋体" w:hint="eastAsia"/>
          <w:szCs w:val="21"/>
        </w:rPr>
        <w:t>通气孔</w:t>
      </w:r>
      <w:r w:rsidRPr="003E281F">
        <w:rPr>
          <w:rFonts w:ascii="宋体" w:eastAsia="宋体" w:hAnsi="宋体"/>
          <w:szCs w:val="21"/>
        </w:rPr>
        <w:t>H，并可在通气孔H内拉动和旋转。杆部</w:t>
      </w:r>
      <w:r w:rsidR="00F222CF" w:rsidRPr="003E281F">
        <w:rPr>
          <w:rFonts w:ascii="宋体" w:eastAsia="宋体" w:hAnsi="宋体"/>
          <w:szCs w:val="21"/>
        </w:rPr>
        <w:t>111</w:t>
      </w:r>
      <w:r w:rsidRPr="003E281F">
        <w:rPr>
          <w:rFonts w:ascii="宋体" w:eastAsia="宋体" w:hAnsi="宋体"/>
          <w:szCs w:val="21"/>
        </w:rPr>
        <w:t>的前端可拆卸地安装有把手</w:t>
      </w:r>
      <w:r w:rsidR="00F222CF" w:rsidRPr="003E281F">
        <w:rPr>
          <w:rFonts w:ascii="宋体" w:eastAsia="宋体" w:hAnsi="宋体"/>
          <w:szCs w:val="21"/>
        </w:rPr>
        <w:t>11</w:t>
      </w:r>
      <w:r w:rsidRPr="003E281F">
        <w:rPr>
          <w:rFonts w:ascii="宋体" w:eastAsia="宋体" w:hAnsi="宋体"/>
          <w:szCs w:val="21"/>
        </w:rPr>
        <w:t>4，后端一</w:t>
      </w:r>
      <w:r w:rsidRPr="003E281F">
        <w:rPr>
          <w:rFonts w:ascii="宋体" w:eastAsia="宋体" w:hAnsi="宋体" w:hint="eastAsia"/>
          <w:szCs w:val="21"/>
        </w:rPr>
        <w:t>体成型有搅拌部</w:t>
      </w:r>
      <w:r w:rsidR="00F222CF" w:rsidRPr="003E281F">
        <w:rPr>
          <w:rFonts w:ascii="宋体" w:eastAsia="宋体" w:hAnsi="宋体"/>
          <w:szCs w:val="21"/>
        </w:rPr>
        <w:t>11</w:t>
      </w:r>
      <w:r w:rsidRPr="003E281F">
        <w:rPr>
          <w:rFonts w:ascii="宋体" w:eastAsia="宋体" w:hAnsi="宋体"/>
          <w:szCs w:val="21"/>
        </w:rPr>
        <w:t>2。搅拌部</w:t>
      </w:r>
      <w:r w:rsidR="00F222CF" w:rsidRPr="003E281F">
        <w:rPr>
          <w:rFonts w:ascii="宋体" w:eastAsia="宋体" w:hAnsi="宋体" w:hint="eastAsia"/>
          <w:szCs w:val="21"/>
        </w:rPr>
        <w:t>11</w:t>
      </w:r>
      <w:r w:rsidRPr="003E281F">
        <w:rPr>
          <w:rFonts w:ascii="宋体" w:eastAsia="宋体" w:hAnsi="宋体"/>
          <w:szCs w:val="21"/>
        </w:rPr>
        <w:t>2的形状可以采用现有搅拌工具的形状，但这样的形状在茶水中</w:t>
      </w:r>
      <w:r w:rsidRPr="003E281F">
        <w:rPr>
          <w:rFonts w:ascii="宋体" w:eastAsia="宋体" w:hAnsi="宋体" w:hint="eastAsia"/>
          <w:szCs w:val="21"/>
        </w:rPr>
        <w:t>的移动速度慢，不利于茶叶的快速浸出。优选地，搅拌部</w:t>
      </w:r>
      <w:r w:rsidR="00F222CF" w:rsidRPr="003E281F">
        <w:rPr>
          <w:rFonts w:ascii="宋体" w:eastAsia="宋体" w:hAnsi="宋体"/>
          <w:szCs w:val="21"/>
        </w:rPr>
        <w:t>11</w:t>
      </w:r>
      <w:r w:rsidRPr="003E281F">
        <w:rPr>
          <w:rFonts w:ascii="宋体" w:eastAsia="宋体" w:hAnsi="宋体"/>
          <w:szCs w:val="21"/>
        </w:rPr>
        <w:t>2为螺旋形，在杆部</w:t>
      </w:r>
      <w:r w:rsidR="00F222CF" w:rsidRPr="003E281F">
        <w:rPr>
          <w:rFonts w:ascii="宋体" w:eastAsia="宋体" w:hAnsi="宋体"/>
          <w:szCs w:val="21"/>
        </w:rPr>
        <w:t>111</w:t>
      </w:r>
      <w:r w:rsidRPr="003E281F">
        <w:rPr>
          <w:rFonts w:ascii="宋体" w:eastAsia="宋体" w:hAnsi="宋体"/>
          <w:szCs w:val="21"/>
        </w:rPr>
        <w:t>的轴向上保</w:t>
      </w:r>
      <w:r w:rsidRPr="003E281F">
        <w:rPr>
          <w:rFonts w:ascii="宋体" w:eastAsia="宋体" w:hAnsi="宋体" w:hint="eastAsia"/>
          <w:szCs w:val="21"/>
        </w:rPr>
        <w:t>持规定的间距而螺旋形延伸。螺旋的内侧空间还可以容纳水质改良剂。例如，将由天然石头做成的球体放入搅拌部</w:t>
      </w:r>
      <w:r w:rsidR="00F222CF" w:rsidRPr="003E281F">
        <w:rPr>
          <w:rFonts w:ascii="宋体" w:eastAsia="宋体" w:hAnsi="宋体"/>
          <w:szCs w:val="21"/>
        </w:rPr>
        <w:t>11</w:t>
      </w:r>
      <w:r w:rsidRPr="003E281F">
        <w:rPr>
          <w:rFonts w:ascii="宋体" w:eastAsia="宋体" w:hAnsi="宋体"/>
          <w:szCs w:val="21"/>
        </w:rPr>
        <w:t>2，可以从球体溶出矿物质成分，使茶的味道更加温和。</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使用茶壶时，如图</w:t>
      </w:r>
      <w:r w:rsidR="00F222CF" w:rsidRPr="003E281F">
        <w:rPr>
          <w:rFonts w:ascii="宋体" w:eastAsia="宋体" w:hAnsi="宋体"/>
          <w:szCs w:val="21"/>
        </w:rPr>
        <w:t>1</w:t>
      </w:r>
      <w:r w:rsidRPr="003E281F">
        <w:rPr>
          <w:rFonts w:ascii="宋体" w:eastAsia="宋体" w:hAnsi="宋体"/>
          <w:szCs w:val="21"/>
        </w:rPr>
        <w:t>所示，在壶身</w:t>
      </w:r>
      <w:r w:rsidR="00F222CF" w:rsidRPr="003E281F">
        <w:rPr>
          <w:rFonts w:ascii="宋体" w:eastAsia="宋体" w:hAnsi="宋体"/>
          <w:szCs w:val="21"/>
        </w:rPr>
        <w:t>1</w:t>
      </w:r>
      <w:r w:rsidRPr="003E281F">
        <w:rPr>
          <w:rFonts w:ascii="宋体" w:eastAsia="宋体" w:hAnsi="宋体"/>
          <w:szCs w:val="21"/>
        </w:rPr>
        <w:t>0</w:t>
      </w:r>
      <w:r w:rsidR="00F222CF" w:rsidRPr="003E281F">
        <w:rPr>
          <w:rFonts w:ascii="宋体" w:eastAsia="宋体" w:hAnsi="宋体"/>
          <w:szCs w:val="21"/>
        </w:rPr>
        <w:t>1</w:t>
      </w:r>
      <w:r w:rsidRPr="003E281F">
        <w:rPr>
          <w:rFonts w:ascii="宋体" w:eastAsia="宋体" w:hAnsi="宋体"/>
          <w:szCs w:val="21"/>
        </w:rPr>
        <w:t>内放入茶叶，倒人适量的热水浸泡茶叶。在茶壶中倒</w:t>
      </w:r>
      <w:r w:rsidRPr="003E281F">
        <w:rPr>
          <w:rFonts w:ascii="宋体" w:eastAsia="宋体" w:hAnsi="宋体" w:hint="eastAsia"/>
          <w:szCs w:val="21"/>
        </w:rPr>
        <w:t>入热水后，立即盖上壶盖</w:t>
      </w:r>
      <w:r w:rsidR="00F222CF" w:rsidRPr="003E281F">
        <w:rPr>
          <w:rFonts w:ascii="宋体" w:eastAsia="宋体" w:hAnsi="宋体"/>
          <w:szCs w:val="21"/>
        </w:rPr>
        <w:t>1</w:t>
      </w:r>
      <w:r w:rsidRPr="003E281F">
        <w:rPr>
          <w:rFonts w:ascii="宋体" w:eastAsia="宋体" w:hAnsi="宋体"/>
          <w:szCs w:val="21"/>
        </w:rPr>
        <w:t>04。在盖着壶盖</w:t>
      </w:r>
      <w:r w:rsidR="00F222CF" w:rsidRPr="003E281F">
        <w:rPr>
          <w:rFonts w:ascii="宋体" w:eastAsia="宋体" w:hAnsi="宋体"/>
          <w:szCs w:val="21"/>
        </w:rPr>
        <w:t>1</w:t>
      </w:r>
      <w:r w:rsidRPr="003E281F">
        <w:rPr>
          <w:rFonts w:ascii="宋体" w:eastAsia="宋体" w:hAnsi="宋体"/>
          <w:szCs w:val="21"/>
        </w:rPr>
        <w:t>04的状态下，拉动和旋转搅拌工具</w:t>
      </w:r>
      <w:r w:rsidR="00F222CF" w:rsidRPr="003E281F">
        <w:rPr>
          <w:rFonts w:ascii="宋体" w:eastAsia="宋体" w:hAnsi="宋体" w:hint="eastAsia"/>
          <w:szCs w:val="21"/>
        </w:rPr>
        <w:t>11</w:t>
      </w:r>
      <w:r w:rsidRPr="003E281F">
        <w:rPr>
          <w:rFonts w:ascii="宋体" w:eastAsia="宋体" w:hAnsi="宋体"/>
          <w:szCs w:val="21"/>
        </w:rPr>
        <w:t>0。在茶壶内，</w:t>
      </w:r>
      <w:r w:rsidRPr="003E281F">
        <w:rPr>
          <w:rFonts w:ascii="宋体" w:eastAsia="宋体" w:hAnsi="宋体" w:hint="eastAsia"/>
          <w:szCs w:val="21"/>
        </w:rPr>
        <w:t>随搅拌工具</w:t>
      </w:r>
      <w:r w:rsidR="00F222CF" w:rsidRPr="003E281F">
        <w:rPr>
          <w:rFonts w:ascii="宋体" w:eastAsia="宋体" w:hAnsi="宋体"/>
          <w:szCs w:val="21"/>
        </w:rPr>
        <w:t>11</w:t>
      </w:r>
      <w:r w:rsidRPr="003E281F">
        <w:rPr>
          <w:rFonts w:ascii="宋体" w:eastAsia="宋体" w:hAnsi="宋体"/>
          <w:szCs w:val="21"/>
        </w:rPr>
        <w:t>0的运动，茶叶在热水中移动，茶叶的成分迅速在整个热水中扩散。将搅拌工具</w:t>
      </w:r>
      <w:r w:rsidR="00F222CF" w:rsidRPr="003E281F">
        <w:rPr>
          <w:rFonts w:ascii="宋体" w:eastAsia="宋体" w:hAnsi="宋体"/>
          <w:szCs w:val="21"/>
        </w:rPr>
        <w:t>11</w:t>
      </w:r>
      <w:r w:rsidRPr="003E281F">
        <w:rPr>
          <w:rFonts w:ascii="宋体" w:eastAsia="宋体" w:hAnsi="宋体"/>
          <w:szCs w:val="21"/>
        </w:rPr>
        <w:t>0上下移动时，搅拌部</w:t>
      </w:r>
      <w:r w:rsidR="00F222CF" w:rsidRPr="003E281F">
        <w:rPr>
          <w:rFonts w:ascii="宋体" w:eastAsia="宋体" w:hAnsi="宋体"/>
          <w:szCs w:val="21"/>
        </w:rPr>
        <w:t>11</w:t>
      </w:r>
      <w:r w:rsidRPr="003E281F">
        <w:rPr>
          <w:rFonts w:ascii="宋体" w:eastAsia="宋体" w:hAnsi="宋体"/>
          <w:szCs w:val="21"/>
        </w:rPr>
        <w:t>2还可以起到泵的作用，在茶壶内部促使茶水产生对流，因此，可以</w:t>
      </w:r>
      <w:r w:rsidRPr="003E281F">
        <w:rPr>
          <w:rFonts w:ascii="宋体" w:eastAsia="宋体" w:hAnsi="宋体" w:hint="eastAsia"/>
          <w:szCs w:val="21"/>
        </w:rPr>
        <w:t>高效泡出味道浓郁且均匀的茶水。</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图3示出了另一种搅拌工具2</w:t>
      </w:r>
      <w:r w:rsidR="00F222CF" w:rsidRPr="003E281F">
        <w:rPr>
          <w:rFonts w:ascii="宋体" w:eastAsia="宋体" w:hAnsi="宋体"/>
          <w:szCs w:val="21"/>
        </w:rPr>
        <w:t>1</w:t>
      </w:r>
      <w:r w:rsidRPr="003E281F">
        <w:rPr>
          <w:rFonts w:ascii="宋体" w:eastAsia="宋体" w:hAnsi="宋体"/>
          <w:szCs w:val="21"/>
        </w:rPr>
        <w:t>0。搅拌</w:t>
      </w:r>
      <w:r w:rsidR="005939E0" w:rsidRPr="003E281F">
        <w:rPr>
          <w:rFonts w:ascii="宋体" w:eastAsia="宋体" w:hAnsi="宋体" w:hint="eastAsia"/>
          <w:szCs w:val="21"/>
        </w:rPr>
        <w:t>工</w:t>
      </w:r>
      <w:r w:rsidRPr="003E281F">
        <w:rPr>
          <w:rFonts w:ascii="宋体" w:eastAsia="宋体" w:hAnsi="宋体"/>
          <w:szCs w:val="21"/>
        </w:rPr>
        <w:t>具2</w:t>
      </w:r>
      <w:r w:rsidR="00F222CF" w:rsidRPr="003E281F">
        <w:rPr>
          <w:rFonts w:ascii="宋体" w:eastAsia="宋体" w:hAnsi="宋体"/>
          <w:szCs w:val="21"/>
        </w:rPr>
        <w:t>1</w:t>
      </w:r>
      <w:r w:rsidRPr="003E281F">
        <w:rPr>
          <w:rFonts w:ascii="宋体" w:eastAsia="宋体" w:hAnsi="宋体"/>
          <w:szCs w:val="21"/>
        </w:rPr>
        <w:t>0具有杆部2</w:t>
      </w:r>
      <w:r w:rsidR="00F222CF" w:rsidRPr="003E281F">
        <w:rPr>
          <w:rFonts w:ascii="宋体" w:eastAsia="宋体" w:hAnsi="宋体"/>
          <w:szCs w:val="21"/>
        </w:rPr>
        <w:t>11</w:t>
      </w:r>
      <w:r w:rsidRPr="003E281F">
        <w:rPr>
          <w:rFonts w:ascii="宋体" w:eastAsia="宋体" w:hAnsi="宋体"/>
          <w:szCs w:val="21"/>
        </w:rPr>
        <w:t>、搅拌部2</w:t>
      </w:r>
      <w:r w:rsidR="00F222CF" w:rsidRPr="003E281F">
        <w:rPr>
          <w:rFonts w:ascii="宋体" w:eastAsia="宋体" w:hAnsi="宋体"/>
          <w:szCs w:val="21"/>
        </w:rPr>
        <w:t>1</w:t>
      </w:r>
      <w:r w:rsidRPr="003E281F">
        <w:rPr>
          <w:rFonts w:ascii="宋体" w:eastAsia="宋体" w:hAnsi="宋体"/>
          <w:szCs w:val="21"/>
        </w:rPr>
        <w:t>2和把手2</w:t>
      </w:r>
      <w:r w:rsidR="00F222CF" w:rsidRPr="003E281F">
        <w:rPr>
          <w:rFonts w:ascii="宋体" w:eastAsia="宋体" w:hAnsi="宋体"/>
          <w:szCs w:val="21"/>
        </w:rPr>
        <w:t>1</w:t>
      </w:r>
      <w:r w:rsidRPr="003E281F">
        <w:rPr>
          <w:rFonts w:ascii="宋体" w:eastAsia="宋体" w:hAnsi="宋体"/>
          <w:szCs w:val="21"/>
        </w:rPr>
        <w:t>4。把手2</w:t>
      </w:r>
      <w:r w:rsidR="00F222CF" w:rsidRPr="003E281F">
        <w:rPr>
          <w:rFonts w:ascii="宋体" w:eastAsia="宋体" w:hAnsi="宋体"/>
          <w:szCs w:val="21"/>
        </w:rPr>
        <w:t>1</w:t>
      </w:r>
      <w:r w:rsidRPr="003E281F">
        <w:rPr>
          <w:rFonts w:ascii="宋体" w:eastAsia="宋体" w:hAnsi="宋体"/>
          <w:szCs w:val="21"/>
        </w:rPr>
        <w:t>4与杆部2</w:t>
      </w:r>
      <w:r w:rsidR="00F222CF" w:rsidRPr="003E281F">
        <w:rPr>
          <w:rFonts w:ascii="宋体" w:eastAsia="宋体" w:hAnsi="宋体"/>
          <w:szCs w:val="21"/>
        </w:rPr>
        <w:t>11</w:t>
      </w:r>
      <w:r w:rsidRPr="003E281F">
        <w:rPr>
          <w:rFonts w:ascii="宋体" w:eastAsia="宋体" w:hAnsi="宋体"/>
          <w:szCs w:val="21"/>
        </w:rPr>
        <w:t>可拆卸连接，杆部2</w:t>
      </w:r>
      <w:r w:rsidR="00F222CF" w:rsidRPr="003E281F">
        <w:rPr>
          <w:rFonts w:ascii="宋体" w:eastAsia="宋体" w:hAnsi="宋体"/>
          <w:szCs w:val="21"/>
        </w:rPr>
        <w:t>11</w:t>
      </w:r>
      <w:r w:rsidRPr="003E281F">
        <w:rPr>
          <w:rFonts w:ascii="宋体" w:eastAsia="宋体" w:hAnsi="宋体"/>
          <w:szCs w:val="21"/>
        </w:rPr>
        <w:t>的轴周围伸出螺旋形的叶片板形成螺旋形的搅拌部2</w:t>
      </w:r>
      <w:r w:rsidR="00F222CF" w:rsidRPr="003E281F">
        <w:rPr>
          <w:rFonts w:ascii="宋体" w:eastAsia="宋体" w:hAnsi="宋体"/>
          <w:szCs w:val="21"/>
        </w:rPr>
        <w:t>1</w:t>
      </w:r>
      <w:r w:rsidRPr="003E281F">
        <w:rPr>
          <w:rFonts w:ascii="宋体" w:eastAsia="宋体" w:hAnsi="宋体"/>
          <w:szCs w:val="21"/>
        </w:rPr>
        <w:t>2，</w:t>
      </w:r>
      <w:r w:rsidRPr="003E281F">
        <w:rPr>
          <w:rFonts w:ascii="宋体" w:eastAsia="宋体" w:hAnsi="宋体" w:hint="eastAsia"/>
          <w:szCs w:val="21"/>
        </w:rPr>
        <w:t>所述杆部</w:t>
      </w:r>
      <w:r w:rsidRPr="003E281F">
        <w:rPr>
          <w:rFonts w:ascii="宋体" w:eastAsia="宋体" w:hAnsi="宋体"/>
          <w:szCs w:val="21"/>
        </w:rPr>
        <w:t>2</w:t>
      </w:r>
      <w:r w:rsidR="00F222CF" w:rsidRPr="003E281F">
        <w:rPr>
          <w:rFonts w:ascii="宋体" w:eastAsia="宋体" w:hAnsi="宋体"/>
          <w:szCs w:val="21"/>
        </w:rPr>
        <w:t>11</w:t>
      </w:r>
      <w:r w:rsidRPr="003E281F">
        <w:rPr>
          <w:rFonts w:ascii="宋体" w:eastAsia="宋体" w:hAnsi="宋体"/>
          <w:szCs w:val="21"/>
        </w:rPr>
        <w:t>与所述搅拌部2</w:t>
      </w:r>
      <w:r w:rsidR="00F222CF" w:rsidRPr="003E281F">
        <w:rPr>
          <w:rFonts w:ascii="宋体" w:eastAsia="宋体" w:hAnsi="宋体"/>
          <w:szCs w:val="21"/>
        </w:rPr>
        <w:t>1</w:t>
      </w:r>
      <w:r w:rsidRPr="003E281F">
        <w:rPr>
          <w:rFonts w:ascii="宋体" w:eastAsia="宋体" w:hAnsi="宋体"/>
          <w:szCs w:val="21"/>
        </w:rPr>
        <w:t>2</w:t>
      </w:r>
      <w:r w:rsidR="005939E0" w:rsidRPr="003E281F">
        <w:rPr>
          <w:rFonts w:ascii="宋体" w:eastAsia="宋体" w:hAnsi="宋体" w:hint="eastAsia"/>
          <w:szCs w:val="21"/>
        </w:rPr>
        <w:t>一</w:t>
      </w:r>
      <w:r w:rsidRPr="003E281F">
        <w:rPr>
          <w:rFonts w:ascii="宋体" w:eastAsia="宋体" w:hAnsi="宋体"/>
          <w:szCs w:val="21"/>
        </w:rPr>
        <w:t>体成型。</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t>图4为另一种结构的搅拌工具3</w:t>
      </w:r>
      <w:r w:rsidR="00F222CF" w:rsidRPr="003E281F">
        <w:rPr>
          <w:rFonts w:ascii="宋体" w:eastAsia="宋体" w:hAnsi="宋体"/>
          <w:szCs w:val="21"/>
        </w:rPr>
        <w:t>1</w:t>
      </w:r>
      <w:r w:rsidRPr="003E281F">
        <w:rPr>
          <w:rFonts w:ascii="宋体" w:eastAsia="宋体" w:hAnsi="宋体"/>
          <w:szCs w:val="21"/>
        </w:rPr>
        <w:t>0。搅拌工具3</w:t>
      </w:r>
      <w:r w:rsidR="00F222CF" w:rsidRPr="003E281F">
        <w:rPr>
          <w:rFonts w:ascii="宋体" w:eastAsia="宋体" w:hAnsi="宋体"/>
          <w:szCs w:val="21"/>
        </w:rPr>
        <w:t>1</w:t>
      </w:r>
      <w:r w:rsidRPr="003E281F">
        <w:rPr>
          <w:rFonts w:ascii="宋体" w:eastAsia="宋体" w:hAnsi="宋体"/>
          <w:szCs w:val="21"/>
        </w:rPr>
        <w:t>0具有杆部3</w:t>
      </w:r>
      <w:r w:rsidR="00F222CF" w:rsidRPr="003E281F">
        <w:rPr>
          <w:rFonts w:ascii="宋体" w:eastAsia="宋体" w:hAnsi="宋体"/>
          <w:szCs w:val="21"/>
        </w:rPr>
        <w:t>11</w:t>
      </w:r>
      <w:r w:rsidRPr="003E281F">
        <w:rPr>
          <w:rFonts w:ascii="宋体" w:eastAsia="宋体" w:hAnsi="宋体"/>
          <w:szCs w:val="21"/>
        </w:rPr>
        <w:t>、搅拌部3</w:t>
      </w:r>
      <w:r w:rsidR="00F222CF" w:rsidRPr="003E281F">
        <w:rPr>
          <w:rFonts w:ascii="宋体" w:eastAsia="宋体" w:hAnsi="宋体"/>
          <w:szCs w:val="21"/>
        </w:rPr>
        <w:t>1</w:t>
      </w:r>
      <w:r w:rsidRPr="003E281F">
        <w:rPr>
          <w:rFonts w:ascii="宋体" w:eastAsia="宋体" w:hAnsi="宋体"/>
          <w:szCs w:val="21"/>
        </w:rPr>
        <w:t>2和把手3</w:t>
      </w:r>
      <w:r w:rsidR="00F222CF" w:rsidRPr="003E281F">
        <w:rPr>
          <w:rFonts w:ascii="宋体" w:eastAsia="宋体" w:hAnsi="宋体"/>
          <w:szCs w:val="21"/>
        </w:rPr>
        <w:t>1</w:t>
      </w:r>
      <w:r w:rsidRPr="003E281F">
        <w:rPr>
          <w:rFonts w:ascii="宋体" w:eastAsia="宋体" w:hAnsi="宋体"/>
          <w:szCs w:val="21"/>
        </w:rPr>
        <w:t>4。杆</w:t>
      </w:r>
      <w:r w:rsidRPr="003E281F">
        <w:rPr>
          <w:rFonts w:ascii="宋体" w:eastAsia="宋体" w:hAnsi="宋体" w:hint="eastAsia"/>
          <w:szCs w:val="21"/>
        </w:rPr>
        <w:t>部</w:t>
      </w:r>
      <w:r w:rsidRPr="003E281F">
        <w:rPr>
          <w:rFonts w:ascii="宋体" w:eastAsia="宋体" w:hAnsi="宋体"/>
          <w:szCs w:val="21"/>
        </w:rPr>
        <w:t>3</w:t>
      </w:r>
      <w:r w:rsidR="00F222CF" w:rsidRPr="003E281F">
        <w:rPr>
          <w:rFonts w:ascii="宋体" w:eastAsia="宋体" w:hAnsi="宋体"/>
          <w:szCs w:val="21"/>
        </w:rPr>
        <w:t>11</w:t>
      </w:r>
      <w:r w:rsidRPr="003E281F">
        <w:rPr>
          <w:rFonts w:ascii="宋体" w:eastAsia="宋体" w:hAnsi="宋体"/>
          <w:szCs w:val="21"/>
        </w:rPr>
        <w:t>与把手3</w:t>
      </w:r>
      <w:r w:rsidR="00F222CF" w:rsidRPr="003E281F">
        <w:rPr>
          <w:rFonts w:ascii="宋体" w:eastAsia="宋体" w:hAnsi="宋体"/>
          <w:szCs w:val="21"/>
        </w:rPr>
        <w:t>1</w:t>
      </w:r>
      <w:r w:rsidRPr="003E281F">
        <w:rPr>
          <w:rFonts w:ascii="宋体" w:eastAsia="宋体" w:hAnsi="宋体"/>
          <w:szCs w:val="21"/>
        </w:rPr>
        <w:t>4一体成型，与搅拌部3</w:t>
      </w:r>
      <w:r w:rsidR="00F222CF" w:rsidRPr="003E281F">
        <w:rPr>
          <w:rFonts w:ascii="宋体" w:eastAsia="宋体" w:hAnsi="宋体"/>
          <w:szCs w:val="21"/>
        </w:rPr>
        <w:t>1</w:t>
      </w:r>
      <w:r w:rsidRPr="003E281F">
        <w:rPr>
          <w:rFonts w:ascii="宋体" w:eastAsia="宋体" w:hAnsi="宋体"/>
          <w:szCs w:val="21"/>
        </w:rPr>
        <w:t>2之间可拆卸连接，搅拌部3</w:t>
      </w:r>
      <w:r w:rsidR="00F222CF" w:rsidRPr="003E281F">
        <w:rPr>
          <w:rFonts w:ascii="宋体" w:eastAsia="宋体" w:hAnsi="宋体"/>
          <w:szCs w:val="21"/>
        </w:rPr>
        <w:t>1</w:t>
      </w:r>
      <w:r w:rsidRPr="003E281F">
        <w:rPr>
          <w:rFonts w:ascii="宋体" w:eastAsia="宋体" w:hAnsi="宋体"/>
          <w:szCs w:val="21"/>
        </w:rPr>
        <w:t>2的上端固定有十字接头3</w:t>
      </w:r>
      <w:r w:rsidR="00F222CF" w:rsidRPr="003E281F">
        <w:rPr>
          <w:rFonts w:ascii="宋体" w:eastAsia="宋体" w:hAnsi="宋体"/>
          <w:szCs w:val="21"/>
        </w:rPr>
        <w:t>1</w:t>
      </w:r>
      <w:r w:rsidRPr="003E281F">
        <w:rPr>
          <w:rFonts w:ascii="宋体" w:eastAsia="宋体" w:hAnsi="宋体"/>
          <w:szCs w:val="21"/>
        </w:rPr>
        <w:t>6。杆部3</w:t>
      </w:r>
      <w:r w:rsidR="00F222CF" w:rsidRPr="003E281F">
        <w:rPr>
          <w:rFonts w:ascii="宋体" w:eastAsia="宋体" w:hAnsi="宋体"/>
          <w:szCs w:val="21"/>
        </w:rPr>
        <w:t>11</w:t>
      </w:r>
      <w:r w:rsidRPr="003E281F">
        <w:rPr>
          <w:rFonts w:ascii="宋体" w:eastAsia="宋体" w:hAnsi="宋体"/>
          <w:szCs w:val="21"/>
        </w:rPr>
        <w:t>的下端插入十字接头3</w:t>
      </w:r>
      <w:r w:rsidR="00F222CF" w:rsidRPr="003E281F">
        <w:rPr>
          <w:rFonts w:ascii="宋体" w:eastAsia="宋体" w:hAnsi="宋体"/>
          <w:szCs w:val="21"/>
        </w:rPr>
        <w:t>1</w:t>
      </w:r>
      <w:r w:rsidRPr="003E281F">
        <w:rPr>
          <w:rFonts w:ascii="宋体" w:eastAsia="宋体" w:hAnsi="宋体"/>
          <w:szCs w:val="21"/>
        </w:rPr>
        <w:t>6的突出部。搅拌部3</w:t>
      </w:r>
      <w:r w:rsidR="00F222CF" w:rsidRPr="003E281F">
        <w:rPr>
          <w:rFonts w:ascii="宋体" w:eastAsia="宋体" w:hAnsi="宋体"/>
          <w:szCs w:val="21"/>
        </w:rPr>
        <w:t>1</w:t>
      </w:r>
      <w:r w:rsidRPr="003E281F">
        <w:rPr>
          <w:rFonts w:ascii="宋体" w:eastAsia="宋体" w:hAnsi="宋体"/>
          <w:szCs w:val="21"/>
        </w:rPr>
        <w:t>2可以使用弹性材料制成，由于弹</w:t>
      </w:r>
      <w:r w:rsidRPr="003E281F">
        <w:rPr>
          <w:rFonts w:ascii="宋体" w:eastAsia="宋体" w:hAnsi="宋体" w:hint="eastAsia"/>
          <w:szCs w:val="21"/>
        </w:rPr>
        <w:t>性材料的作用，螺旋形搅拌部容易变形，使得搅拌更容易进行。</w:t>
      </w:r>
    </w:p>
    <w:p w:rsidR="00CD592C" w:rsidRPr="003E281F" w:rsidRDefault="00CD592C" w:rsidP="003E281F">
      <w:pPr>
        <w:spacing w:line="360" w:lineRule="auto"/>
        <w:ind w:firstLineChars="202" w:firstLine="424"/>
        <w:rPr>
          <w:rFonts w:ascii="宋体" w:eastAsia="宋体" w:hAnsi="宋体"/>
          <w:szCs w:val="21"/>
        </w:rPr>
      </w:pPr>
      <w:r w:rsidRPr="003E281F">
        <w:rPr>
          <w:rFonts w:ascii="宋体" w:eastAsia="宋体" w:hAnsi="宋体"/>
          <w:szCs w:val="21"/>
        </w:rPr>
        <w:lastRenderedPageBreak/>
        <w:t>带有搅拌工具的茶壶，结构简单，成本低廉，操作方便。将搅拌工具穿入通气孔H，拉动</w:t>
      </w:r>
      <w:r w:rsidRPr="003E281F">
        <w:rPr>
          <w:rFonts w:ascii="宋体" w:eastAsia="宋体" w:hAnsi="宋体" w:hint="eastAsia"/>
          <w:szCs w:val="21"/>
        </w:rPr>
        <w:t>和旋转把手，杆部带动搅拌部对壶身内的茶水和茶叶进行搅拌，使容器内有效地产生对流，方便地完成茶叶的冲泡。其利用了茶壶上现有的通气孔，将搅拌工具安装在茶壶上，不需要改变茶壶的结构就可以方便卫生地实现对茶叶的搅拌操作。</w:t>
      </w:r>
    </w:p>
    <w:p w:rsidR="005B48FB" w:rsidRPr="003E281F" w:rsidRDefault="00C15F44" w:rsidP="003E281F">
      <w:pPr>
        <w:spacing w:line="360" w:lineRule="auto"/>
        <w:rPr>
          <w:rFonts w:ascii="宋体" w:eastAsia="宋体" w:hAnsi="宋体"/>
          <w:b/>
          <w:szCs w:val="21"/>
        </w:rPr>
      </w:pPr>
      <w:r w:rsidRPr="003E281F">
        <w:rPr>
          <w:rFonts w:ascii="宋体" w:eastAsia="宋体" w:hAnsi="宋体" w:hint="eastAsia"/>
          <w:b/>
          <w:szCs w:val="21"/>
        </w:rPr>
        <w:t>技术交底材料附图</w:t>
      </w:r>
    </w:p>
    <w:p w:rsidR="0049331C" w:rsidRPr="003E281F" w:rsidRDefault="0049331C" w:rsidP="00FF295E">
      <w:pPr>
        <w:widowControl/>
        <w:ind w:firstLineChars="300" w:firstLine="630"/>
        <w:jc w:val="left"/>
        <w:rPr>
          <w:rFonts w:ascii="宋体" w:eastAsia="宋体" w:hAnsi="宋体"/>
          <w:szCs w:val="21"/>
        </w:rPr>
      </w:pPr>
    </w:p>
    <w:p w:rsidR="0049331C" w:rsidRPr="003E281F" w:rsidRDefault="0049331C" w:rsidP="00FF295E">
      <w:pPr>
        <w:widowControl/>
        <w:ind w:firstLineChars="300" w:firstLine="630"/>
        <w:jc w:val="left"/>
        <w:rPr>
          <w:rFonts w:ascii="宋体" w:eastAsia="宋体" w:hAnsi="宋体"/>
          <w:szCs w:val="21"/>
        </w:rPr>
      </w:pPr>
      <w:r w:rsidRPr="003E281F">
        <w:rPr>
          <w:rFonts w:ascii="宋体" w:eastAsia="宋体" w:hAnsi="宋体"/>
          <w:szCs w:val="21"/>
        </w:rPr>
        <w:drawing>
          <wp:inline distT="0" distB="0" distL="0" distR="0">
            <wp:extent cx="3794760" cy="25298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43页图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94760" cy="2529840"/>
                    </a:xfrm>
                    <a:prstGeom prst="rect">
                      <a:avLst/>
                    </a:prstGeom>
                  </pic:spPr>
                </pic:pic>
              </a:graphicData>
            </a:graphic>
          </wp:inline>
        </w:drawing>
      </w:r>
    </w:p>
    <w:p w:rsidR="0049331C" w:rsidRPr="003E281F" w:rsidRDefault="00EE49B4" w:rsidP="00FF295E">
      <w:pPr>
        <w:widowControl/>
        <w:ind w:firstLineChars="300" w:firstLine="630"/>
        <w:jc w:val="left"/>
        <w:rPr>
          <w:rFonts w:ascii="宋体" w:eastAsia="宋体" w:hAnsi="宋体"/>
          <w:szCs w:val="21"/>
        </w:rPr>
      </w:pPr>
      <w:r w:rsidRPr="003E281F">
        <w:rPr>
          <w:rFonts w:ascii="宋体" w:eastAsia="宋体" w:hAnsi="宋体" w:hint="eastAsia"/>
          <w:szCs w:val="21"/>
        </w:rPr>
        <w:t xml:space="preserve"> </w:t>
      </w:r>
      <w:r w:rsidRPr="003E281F">
        <w:rPr>
          <w:rFonts w:ascii="宋体" w:eastAsia="宋体" w:hAnsi="宋体"/>
          <w:szCs w:val="21"/>
        </w:rPr>
        <w:t xml:space="preserve">                    </w:t>
      </w:r>
      <w:r w:rsidRPr="003E281F">
        <w:rPr>
          <w:rFonts w:ascii="宋体" w:eastAsia="宋体" w:hAnsi="宋体" w:hint="eastAsia"/>
          <w:szCs w:val="21"/>
        </w:rPr>
        <w:t>图</w:t>
      </w:r>
      <w:r w:rsidR="00F222CF" w:rsidRPr="003E281F">
        <w:rPr>
          <w:rFonts w:ascii="宋体" w:eastAsia="宋体" w:hAnsi="宋体" w:hint="eastAsia"/>
          <w:szCs w:val="21"/>
        </w:rPr>
        <w:t>1</w:t>
      </w:r>
    </w:p>
    <w:p w:rsidR="002D3F46" w:rsidRDefault="0049331C" w:rsidP="003E281F">
      <w:pPr>
        <w:widowControl/>
        <w:ind w:firstLineChars="900" w:firstLine="1890"/>
        <w:jc w:val="left"/>
        <w:rPr>
          <w:rFonts w:ascii="宋体" w:eastAsia="宋体" w:hAnsi="宋体"/>
          <w:szCs w:val="21"/>
        </w:rPr>
      </w:pPr>
      <w:r w:rsidRPr="003E281F">
        <w:rPr>
          <w:rFonts w:ascii="宋体" w:eastAsia="宋体" w:hAnsi="宋体"/>
          <w:szCs w:val="21"/>
        </w:rPr>
        <w:drawing>
          <wp:inline distT="0" distB="0" distL="0" distR="0">
            <wp:extent cx="1926336" cy="16764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43页图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6336" cy="1676400"/>
                    </a:xfrm>
                    <a:prstGeom prst="rect">
                      <a:avLst/>
                    </a:prstGeom>
                  </pic:spPr>
                </pic:pic>
              </a:graphicData>
            </a:graphic>
          </wp:inline>
        </w:drawing>
      </w:r>
      <w:r w:rsidR="002D3F46" w:rsidRPr="003E281F">
        <w:rPr>
          <w:rFonts w:ascii="宋体" w:eastAsia="宋体" w:hAnsi="宋体"/>
          <w:szCs w:val="21"/>
        </w:rPr>
        <w:drawing>
          <wp:inline distT="0" distB="0" distL="0" distR="0" wp14:anchorId="4B91588A" wp14:editId="21FE7FD3">
            <wp:extent cx="2054352" cy="1844040"/>
            <wp:effectExtent l="0" t="0" r="3175"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44页图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54352" cy="1844040"/>
                    </a:xfrm>
                    <a:prstGeom prst="rect">
                      <a:avLst/>
                    </a:prstGeom>
                  </pic:spPr>
                </pic:pic>
              </a:graphicData>
            </a:graphic>
          </wp:inline>
        </w:drawing>
      </w:r>
    </w:p>
    <w:p w:rsidR="00EE49B4" w:rsidRDefault="003E281F" w:rsidP="002D3F46">
      <w:pPr>
        <w:widowControl/>
        <w:ind w:firstLineChars="900" w:firstLine="1890"/>
        <w:jc w:val="left"/>
        <w:rPr>
          <w:rFonts w:ascii="宋体" w:eastAsia="宋体" w:hAnsi="宋体"/>
          <w:szCs w:val="21"/>
        </w:rPr>
      </w:pPr>
      <w:r>
        <w:rPr>
          <w:rFonts w:ascii="宋体" w:eastAsia="宋体" w:hAnsi="宋体" w:hint="eastAsia"/>
          <w:szCs w:val="21"/>
        </w:rPr>
        <w:t xml:space="preserve"> </w:t>
      </w:r>
      <w:r w:rsidR="00EE49B4" w:rsidRPr="003E281F">
        <w:rPr>
          <w:rFonts w:ascii="宋体" w:eastAsia="宋体" w:hAnsi="宋体" w:hint="eastAsia"/>
          <w:szCs w:val="21"/>
        </w:rPr>
        <w:t>图2</w:t>
      </w:r>
      <w:r w:rsidR="002D3F46">
        <w:rPr>
          <w:rFonts w:ascii="宋体" w:eastAsia="宋体" w:hAnsi="宋体"/>
          <w:szCs w:val="21"/>
        </w:rPr>
        <w:t xml:space="preserve">                                    </w:t>
      </w:r>
      <w:r w:rsidR="00EE49B4" w:rsidRPr="003E281F">
        <w:rPr>
          <w:rFonts w:ascii="宋体" w:eastAsia="宋体" w:hAnsi="宋体" w:hint="eastAsia"/>
          <w:szCs w:val="21"/>
        </w:rPr>
        <w:t>图3</w:t>
      </w:r>
    </w:p>
    <w:p w:rsidR="002D3F46" w:rsidRPr="003E281F" w:rsidRDefault="002D3F46" w:rsidP="002D3F46">
      <w:pPr>
        <w:widowControl/>
        <w:ind w:firstLineChars="900" w:firstLine="1890"/>
        <w:jc w:val="left"/>
        <w:rPr>
          <w:rFonts w:ascii="宋体" w:eastAsia="宋体" w:hAnsi="宋体"/>
          <w:szCs w:val="21"/>
        </w:rPr>
      </w:pPr>
    </w:p>
    <w:p w:rsidR="00155082" w:rsidRPr="003E281F" w:rsidRDefault="0049331C" w:rsidP="00FF295E">
      <w:pPr>
        <w:widowControl/>
        <w:ind w:firstLineChars="300" w:firstLine="630"/>
        <w:jc w:val="left"/>
        <w:rPr>
          <w:rFonts w:ascii="宋体" w:eastAsia="宋体" w:hAnsi="宋体"/>
          <w:szCs w:val="21"/>
        </w:rPr>
      </w:pPr>
      <w:r w:rsidRPr="003E281F">
        <w:rPr>
          <w:rFonts w:ascii="宋体" w:eastAsia="宋体" w:hAnsi="宋体"/>
          <w:szCs w:val="21"/>
        </w:rPr>
        <w:drawing>
          <wp:inline distT="0" distB="0" distL="0" distR="0">
            <wp:extent cx="3322320" cy="1289304"/>
            <wp:effectExtent l="0" t="0" r="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44页图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22320" cy="1289304"/>
                    </a:xfrm>
                    <a:prstGeom prst="rect">
                      <a:avLst/>
                    </a:prstGeom>
                  </pic:spPr>
                </pic:pic>
              </a:graphicData>
            </a:graphic>
          </wp:inline>
        </w:drawing>
      </w:r>
    </w:p>
    <w:p w:rsidR="00C15F44" w:rsidRPr="003E281F" w:rsidRDefault="00EE49B4" w:rsidP="00EE49B4">
      <w:pPr>
        <w:ind w:firstLineChars="400" w:firstLine="840"/>
        <w:jc w:val="center"/>
        <w:rPr>
          <w:rFonts w:ascii="宋体" w:eastAsia="宋体" w:hAnsi="宋体"/>
          <w:szCs w:val="21"/>
        </w:rPr>
      </w:pPr>
      <w:r w:rsidRPr="003E281F">
        <w:rPr>
          <w:rFonts w:ascii="宋体" w:eastAsia="宋体" w:hAnsi="宋体" w:hint="eastAsia"/>
          <w:szCs w:val="21"/>
        </w:rPr>
        <w:t>图4</w:t>
      </w:r>
      <w:bookmarkStart w:id="1" w:name="_GoBack"/>
      <w:bookmarkEnd w:id="1"/>
    </w:p>
    <w:sectPr w:rsidR="00C15F44" w:rsidRPr="003E281F">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8FF" w:rsidRDefault="00DD68FF" w:rsidP="00BC47D5">
      <w:r>
        <w:separator/>
      </w:r>
    </w:p>
  </w:endnote>
  <w:endnote w:type="continuationSeparator" w:id="0">
    <w:p w:rsidR="00DD68FF" w:rsidRDefault="00DD68FF" w:rsidP="00BC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242089"/>
      <w:docPartObj>
        <w:docPartGallery w:val="Page Numbers (Bottom of Page)"/>
        <w:docPartUnique/>
      </w:docPartObj>
    </w:sdtPr>
    <w:sdtEndPr/>
    <w:sdtContent>
      <w:p w:rsidR="00BC47D5" w:rsidRDefault="00BC47D5">
        <w:pPr>
          <w:pStyle w:val="a5"/>
          <w:jc w:val="center"/>
        </w:pPr>
        <w:r>
          <w:fldChar w:fldCharType="begin"/>
        </w:r>
        <w:r>
          <w:instrText>PAGE   \* MERGEFORMAT</w:instrText>
        </w:r>
        <w:r>
          <w:fldChar w:fldCharType="separate"/>
        </w:r>
        <w:r w:rsidR="007D0859" w:rsidRPr="007D0859">
          <w:rPr>
            <w:lang w:val="zh-CN"/>
          </w:rPr>
          <w:t>11</w:t>
        </w:r>
        <w:r>
          <w:fldChar w:fldCharType="end"/>
        </w:r>
      </w:p>
    </w:sdtContent>
  </w:sdt>
  <w:p w:rsidR="00BC47D5" w:rsidRDefault="00BC47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8FF" w:rsidRDefault="00DD68FF" w:rsidP="00BC47D5">
      <w:r>
        <w:separator/>
      </w:r>
    </w:p>
  </w:footnote>
  <w:footnote w:type="continuationSeparator" w:id="0">
    <w:p w:rsidR="00DD68FF" w:rsidRDefault="00DD68FF" w:rsidP="00BC47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B3B39"/>
    <w:multiLevelType w:val="hybridMultilevel"/>
    <w:tmpl w:val="40626DB0"/>
    <w:lvl w:ilvl="0" w:tplc="C97C2650">
      <w:start w:val="1"/>
      <w:numFmt w:val="decimal"/>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
    <w:nsid w:val="63A33F15"/>
    <w:multiLevelType w:val="hybridMultilevel"/>
    <w:tmpl w:val="B8981C90"/>
    <w:lvl w:ilvl="0" w:tplc="ED3001E2">
      <w:start w:val="1"/>
      <w:numFmt w:val="decimal"/>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E9"/>
    <w:rsid w:val="000B5CF0"/>
    <w:rsid w:val="00155082"/>
    <w:rsid w:val="001A3434"/>
    <w:rsid w:val="001E16B3"/>
    <w:rsid w:val="001F6292"/>
    <w:rsid w:val="002C5DD7"/>
    <w:rsid w:val="002D3F46"/>
    <w:rsid w:val="003358C1"/>
    <w:rsid w:val="003550FB"/>
    <w:rsid w:val="00390005"/>
    <w:rsid w:val="003E281F"/>
    <w:rsid w:val="003E3801"/>
    <w:rsid w:val="00434E49"/>
    <w:rsid w:val="0049331C"/>
    <w:rsid w:val="005823C8"/>
    <w:rsid w:val="00583E54"/>
    <w:rsid w:val="005939E0"/>
    <w:rsid w:val="005D5C78"/>
    <w:rsid w:val="005F06FF"/>
    <w:rsid w:val="006202E1"/>
    <w:rsid w:val="007748BE"/>
    <w:rsid w:val="0079298E"/>
    <w:rsid w:val="007C133C"/>
    <w:rsid w:val="007C7910"/>
    <w:rsid w:val="007D0859"/>
    <w:rsid w:val="008002B4"/>
    <w:rsid w:val="00815201"/>
    <w:rsid w:val="00966A2F"/>
    <w:rsid w:val="00967CE9"/>
    <w:rsid w:val="00A34B75"/>
    <w:rsid w:val="00AD47EC"/>
    <w:rsid w:val="00B10B4A"/>
    <w:rsid w:val="00B2248B"/>
    <w:rsid w:val="00BB4156"/>
    <w:rsid w:val="00BC3874"/>
    <w:rsid w:val="00BC47D5"/>
    <w:rsid w:val="00BC6D3F"/>
    <w:rsid w:val="00C15F44"/>
    <w:rsid w:val="00CD592C"/>
    <w:rsid w:val="00D94BD8"/>
    <w:rsid w:val="00DD68FF"/>
    <w:rsid w:val="00E85A9C"/>
    <w:rsid w:val="00EA63F1"/>
    <w:rsid w:val="00EE49B4"/>
    <w:rsid w:val="00F222CF"/>
    <w:rsid w:val="00F5612A"/>
    <w:rsid w:val="00F660EE"/>
    <w:rsid w:val="00FF2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A30F59-4A3C-4F5F-8492-63541A6B4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7CE9"/>
    <w:pPr>
      <w:ind w:firstLineChars="200" w:firstLine="420"/>
    </w:pPr>
  </w:style>
  <w:style w:type="paragraph" w:styleId="a4">
    <w:name w:val="header"/>
    <w:basedOn w:val="a"/>
    <w:link w:val="Char"/>
    <w:uiPriority w:val="99"/>
    <w:unhideWhenUsed/>
    <w:rsid w:val="00BC47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C47D5"/>
    <w:rPr>
      <w:noProof/>
      <w:sz w:val="18"/>
      <w:szCs w:val="18"/>
    </w:rPr>
  </w:style>
  <w:style w:type="paragraph" w:styleId="a5">
    <w:name w:val="footer"/>
    <w:basedOn w:val="a"/>
    <w:link w:val="Char0"/>
    <w:uiPriority w:val="99"/>
    <w:unhideWhenUsed/>
    <w:rsid w:val="00BC47D5"/>
    <w:pPr>
      <w:tabs>
        <w:tab w:val="center" w:pos="4153"/>
        <w:tab w:val="right" w:pos="8306"/>
      </w:tabs>
      <w:snapToGrid w:val="0"/>
      <w:jc w:val="left"/>
    </w:pPr>
    <w:rPr>
      <w:sz w:val="18"/>
      <w:szCs w:val="18"/>
    </w:rPr>
  </w:style>
  <w:style w:type="character" w:customStyle="1" w:styleId="Char0">
    <w:name w:val="页脚 Char"/>
    <w:basedOn w:val="a0"/>
    <w:link w:val="a5"/>
    <w:uiPriority w:val="99"/>
    <w:rsid w:val="00BC47D5"/>
    <w:rPr>
      <w:noProof/>
      <w:sz w:val="18"/>
      <w:szCs w:val="18"/>
    </w:rPr>
  </w:style>
  <w:style w:type="paragraph" w:styleId="a6">
    <w:name w:val="Balloon Text"/>
    <w:basedOn w:val="a"/>
    <w:link w:val="Char1"/>
    <w:uiPriority w:val="99"/>
    <w:semiHidden/>
    <w:unhideWhenUsed/>
    <w:rsid w:val="003E281F"/>
    <w:rPr>
      <w:sz w:val="18"/>
      <w:szCs w:val="18"/>
    </w:rPr>
  </w:style>
  <w:style w:type="character" w:customStyle="1" w:styleId="Char1">
    <w:name w:val="批注框文本 Char"/>
    <w:basedOn w:val="a0"/>
    <w:link w:val="a6"/>
    <w:uiPriority w:val="99"/>
    <w:semiHidden/>
    <w:rsid w:val="003E281F"/>
    <w:rPr>
      <w:noProof/>
      <w:sz w:val="18"/>
      <w:szCs w:val="18"/>
    </w:rPr>
  </w:style>
  <w:style w:type="table" w:styleId="a7">
    <w:name w:val="Table Grid"/>
    <w:basedOn w:val="a1"/>
    <w:rsid w:val="002D3F4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474A9-26CE-4EAB-8323-3F1810729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864</Words>
  <Characters>4927</Characters>
  <Application>Microsoft Office Word</Application>
  <DocSecurity>0</DocSecurity>
  <Lines>41</Lines>
  <Paragraphs>11</Paragraphs>
  <ScaleCrop>false</ScaleCrop>
  <Company/>
  <LinksUpToDate>false</LinksUpToDate>
  <CharactersWithSpaces>5780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han</dc:creator>
  <cp:keywords/>
  <dc:description/>
  <cp:lastModifiedBy>long han</cp:lastModifiedBy>
  <cp:revision>4</cp:revision>
  <cp:lastPrinted>2019-05-01T07:16:00Z</cp:lastPrinted>
  <dcterms:created xsi:type="dcterms:W3CDTF">2019-05-01T07:15:00Z</dcterms:created>
  <dcterms:modified xsi:type="dcterms:W3CDTF">2019-08-30T05:59:00Z</dcterms:modified>
</cp:coreProperties>
</file>